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85" w:rsidRPr="001C7A5C" w:rsidRDefault="008B2B85" w:rsidP="008B2B8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43"/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學年度 </w:t>
      </w:r>
      <w:bookmarkStart w:id="1" w:name="國際暨兩岸事務處"/>
      <w:r w:rsidRPr="001C7A5C">
        <w:rPr>
          <w:rFonts w:ascii="標楷體" w:eastAsia="標楷體" w:hAnsi="標楷體" w:hint="eastAsia"/>
          <w:b/>
          <w:sz w:val="32"/>
          <w:szCs w:val="32"/>
        </w:rPr>
        <w:t>國際暨兩岸事務處</w:t>
      </w:r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  <w:bookmarkEnd w:id="0"/>
    </w:p>
    <w:p w:rsidR="008B2B85" w:rsidRPr="00B30338" w:rsidRDefault="008B2B85" w:rsidP="008B2B85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bookmarkStart w:id="2" w:name="_GoBack"/>
      <w:bookmarkEnd w:id="2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950"/>
        <w:gridCol w:w="2458"/>
        <w:gridCol w:w="518"/>
        <w:gridCol w:w="853"/>
        <w:gridCol w:w="853"/>
        <w:gridCol w:w="1090"/>
        <w:gridCol w:w="2676"/>
      </w:tblGrid>
      <w:tr w:rsidR="008B2B85" w:rsidRPr="00B4395D" w:rsidTr="00874DC0">
        <w:trPr>
          <w:jc w:val="center"/>
        </w:trPr>
        <w:tc>
          <w:tcPr>
            <w:tcW w:w="231" w:type="pct"/>
            <w:vMerge w:val="restar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47" w:type="pct"/>
            <w:vMerge w:val="restar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hint="eastAsia"/>
                <w:szCs w:val="24"/>
              </w:rPr>
              <w:t>內控編號及項目名稱</w:t>
            </w:r>
          </w:p>
        </w:tc>
        <w:tc>
          <w:tcPr>
            <w:tcW w:w="263" w:type="pct"/>
            <w:vMerge w:val="restar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66" w:type="pct"/>
            <w:gridSpan w:val="2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53" w:type="pct"/>
            <w:vMerge w:val="restar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新訂/刪除/作廢</w:t>
            </w:r>
          </w:p>
        </w:tc>
        <w:tc>
          <w:tcPr>
            <w:tcW w:w="1358" w:type="pct"/>
            <w:vMerge w:val="restar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8B2B85" w:rsidRPr="00B4395D" w:rsidTr="00874DC0">
        <w:trPr>
          <w:jc w:val="center"/>
        </w:trPr>
        <w:tc>
          <w:tcPr>
            <w:tcW w:w="231" w:type="pct"/>
            <w:vMerge/>
            <w:vAlign w:val="center"/>
            <w:hideMark/>
          </w:tcPr>
          <w:p w:rsidR="008B2B85" w:rsidRPr="00B4395D" w:rsidRDefault="008B2B85" w:rsidP="00874DC0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8B2B85" w:rsidRPr="00B4395D" w:rsidRDefault="008B2B85" w:rsidP="00874DC0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47" w:type="pct"/>
            <w:vMerge/>
            <w:vAlign w:val="center"/>
            <w:hideMark/>
          </w:tcPr>
          <w:p w:rsidR="008B2B85" w:rsidRPr="00B4395D" w:rsidRDefault="008B2B85" w:rsidP="00874DC0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8B2B85" w:rsidRPr="00B4395D" w:rsidRDefault="008B2B85" w:rsidP="00874DC0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3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433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553" w:type="pct"/>
            <w:vMerge/>
            <w:vAlign w:val="center"/>
            <w:hideMark/>
          </w:tcPr>
          <w:p w:rsidR="008B2B85" w:rsidRPr="00B4395D" w:rsidRDefault="008B2B85" w:rsidP="00874DC0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:rsidR="008B2B85" w:rsidRPr="00B4395D" w:rsidRDefault="008B2B85" w:rsidP="00874DC0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B2B85" w:rsidRPr="00B4395D" w:rsidTr="00874DC0">
        <w:trPr>
          <w:jc w:val="center"/>
        </w:trPr>
        <w:tc>
          <w:tcPr>
            <w:tcW w:w="231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82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國1</w:t>
            </w:r>
          </w:p>
        </w:tc>
        <w:tc>
          <w:tcPr>
            <w:tcW w:w="1247" w:type="pct"/>
            <w:vAlign w:val="center"/>
            <w:hideMark/>
          </w:tcPr>
          <w:p w:rsidR="008B2B85" w:rsidRPr="00A24C79" w:rsidRDefault="008B2B85" w:rsidP="00874D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B2B85">
              <w:rPr>
                <w:rFonts w:ascii="標楷體" w:eastAsia="標楷體" w:hAnsi="標楷體" w:cs="Times New Roman" w:hint="eastAsia"/>
              </w:rPr>
              <w:t>1250-001國際學術交流-交換學生作業</w:t>
            </w:r>
          </w:p>
        </w:tc>
        <w:tc>
          <w:tcPr>
            <w:tcW w:w="263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08</w:t>
            </w:r>
          </w:p>
        </w:tc>
        <w:tc>
          <w:tcPr>
            <w:tcW w:w="43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58" w:type="pct"/>
            <w:vAlign w:val="center"/>
          </w:tcPr>
          <w:p w:rsidR="008B2B85" w:rsidRPr="00B4395D" w:rsidRDefault="008B2B85" w:rsidP="00874DC0">
            <w:pPr>
              <w:rPr>
                <w:rFonts w:ascii="標楷體" w:eastAsia="標楷體" w:hAnsi="標楷體"/>
                <w:szCs w:val="24"/>
              </w:rPr>
            </w:pPr>
            <w:r w:rsidRPr="00B4395D">
              <w:rPr>
                <w:rFonts w:ascii="標楷體" w:eastAsia="標楷體" w:hAnsi="標楷體" w:hint="eastAsia"/>
                <w:szCs w:val="24"/>
              </w:rPr>
              <w:t>依內控委員之建議，增列保險種類及保額。</w:t>
            </w:r>
          </w:p>
        </w:tc>
      </w:tr>
      <w:tr w:rsidR="008B2B85" w:rsidRPr="00B4395D" w:rsidTr="00874DC0">
        <w:trPr>
          <w:jc w:val="center"/>
        </w:trPr>
        <w:tc>
          <w:tcPr>
            <w:tcW w:w="231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82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國2</w:t>
            </w:r>
          </w:p>
        </w:tc>
        <w:tc>
          <w:tcPr>
            <w:tcW w:w="1247" w:type="pct"/>
            <w:vAlign w:val="center"/>
            <w:hideMark/>
          </w:tcPr>
          <w:p w:rsidR="008B2B85" w:rsidRPr="00B4395D" w:rsidRDefault="008B2B85" w:rsidP="00874D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B2B85">
              <w:rPr>
                <w:rFonts w:ascii="標楷體" w:eastAsia="標楷體" w:hAnsi="標楷體" w:cs="Times New Roman" w:hint="eastAsia"/>
                <w:szCs w:val="24"/>
              </w:rPr>
              <w:t>1250-002國際學術交流-締結姊妹校作業</w:t>
            </w:r>
          </w:p>
        </w:tc>
        <w:tc>
          <w:tcPr>
            <w:tcW w:w="263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07</w:t>
            </w:r>
          </w:p>
        </w:tc>
        <w:tc>
          <w:tcPr>
            <w:tcW w:w="43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58" w:type="pct"/>
            <w:vAlign w:val="center"/>
          </w:tcPr>
          <w:p w:rsidR="008B2B85" w:rsidRPr="00B4395D" w:rsidRDefault="008B2B85" w:rsidP="00874DC0">
            <w:pPr>
              <w:rPr>
                <w:rFonts w:ascii="標楷體" w:eastAsia="標楷體" w:hAnsi="標楷體"/>
                <w:szCs w:val="24"/>
              </w:rPr>
            </w:pPr>
            <w:r w:rsidRPr="00B4395D">
              <w:rPr>
                <w:rFonts w:ascii="標楷體" w:eastAsia="標楷體" w:hAnsi="標楷體" w:hint="eastAsia"/>
                <w:szCs w:val="24"/>
              </w:rPr>
              <w:t>依稽核委員之建議及</w:t>
            </w:r>
            <w:r w:rsidRPr="00B4395D">
              <w:rPr>
                <w:rFonts w:ascii="標楷體" w:eastAsia="標楷體" w:hAnsi="標楷體"/>
                <w:szCs w:val="24"/>
              </w:rPr>
              <w:t>現況</w:t>
            </w:r>
            <w:r w:rsidRPr="00B4395D">
              <w:rPr>
                <w:rFonts w:ascii="標楷體" w:eastAsia="標楷體" w:hAnsi="標楷體" w:hint="eastAsia"/>
                <w:szCs w:val="24"/>
              </w:rPr>
              <w:t>，</w:t>
            </w:r>
            <w:r w:rsidRPr="00B4395D">
              <w:rPr>
                <w:rFonts w:ascii="標楷體" w:eastAsia="標楷體" w:hAnsi="標楷體"/>
                <w:szCs w:val="24"/>
              </w:rPr>
              <w:t>修訂</w:t>
            </w:r>
            <w:r w:rsidRPr="00B4395D">
              <w:rPr>
                <w:rFonts w:ascii="標楷體" w:eastAsia="標楷體" w:hAnsi="標楷體" w:hint="eastAsia"/>
                <w:szCs w:val="24"/>
              </w:rPr>
              <w:t>控制重點。</w:t>
            </w:r>
          </w:p>
        </w:tc>
      </w:tr>
      <w:tr w:rsidR="008B2B85" w:rsidRPr="00B4395D" w:rsidTr="00874DC0">
        <w:trPr>
          <w:jc w:val="center"/>
        </w:trPr>
        <w:tc>
          <w:tcPr>
            <w:tcW w:w="231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82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國3</w:t>
            </w:r>
          </w:p>
        </w:tc>
        <w:tc>
          <w:tcPr>
            <w:tcW w:w="1247" w:type="pct"/>
            <w:vAlign w:val="center"/>
            <w:hideMark/>
          </w:tcPr>
          <w:p w:rsidR="008B2B85" w:rsidRPr="00B4395D" w:rsidRDefault="008B2B85" w:rsidP="00874DC0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szCs w:val="24"/>
              </w:rPr>
              <w:t>1250-003國際學術交流-交換教師作業</w:t>
            </w:r>
          </w:p>
        </w:tc>
        <w:tc>
          <w:tcPr>
            <w:tcW w:w="263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95D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58" w:type="pct"/>
            <w:vAlign w:val="center"/>
          </w:tcPr>
          <w:p w:rsidR="008B2B85" w:rsidRPr="00B4395D" w:rsidRDefault="008B2B85" w:rsidP="00874DC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8B2B85" w:rsidRPr="00B4395D" w:rsidTr="00874DC0">
        <w:trPr>
          <w:jc w:val="center"/>
        </w:trPr>
        <w:tc>
          <w:tcPr>
            <w:tcW w:w="231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82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國4</w:t>
            </w:r>
          </w:p>
        </w:tc>
        <w:tc>
          <w:tcPr>
            <w:tcW w:w="1247" w:type="pct"/>
            <w:vAlign w:val="center"/>
            <w:hideMark/>
          </w:tcPr>
          <w:p w:rsidR="008B2B85" w:rsidRPr="00B4395D" w:rsidRDefault="008B2B85" w:rsidP="00874DC0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szCs w:val="24"/>
              </w:rPr>
              <w:t>1250-004外籍學生申請入學作業</w:t>
            </w:r>
          </w:p>
        </w:tc>
        <w:tc>
          <w:tcPr>
            <w:tcW w:w="263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95D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58" w:type="pct"/>
            <w:vAlign w:val="center"/>
          </w:tcPr>
          <w:p w:rsidR="008B2B85" w:rsidRPr="00B4395D" w:rsidRDefault="008B2B85" w:rsidP="00874DC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8B2B85" w:rsidRPr="00B4395D" w:rsidTr="00874DC0">
        <w:trPr>
          <w:jc w:val="center"/>
        </w:trPr>
        <w:tc>
          <w:tcPr>
            <w:tcW w:w="231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82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國5</w:t>
            </w:r>
          </w:p>
        </w:tc>
        <w:tc>
          <w:tcPr>
            <w:tcW w:w="1247" w:type="pct"/>
            <w:vAlign w:val="center"/>
            <w:hideMark/>
          </w:tcPr>
          <w:p w:rsidR="008B2B85" w:rsidRPr="00B4395D" w:rsidRDefault="008B2B85" w:rsidP="00874DC0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szCs w:val="24"/>
              </w:rPr>
              <w:t>1250-005僑生分發入學作業</w:t>
            </w:r>
          </w:p>
        </w:tc>
        <w:tc>
          <w:tcPr>
            <w:tcW w:w="263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95D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58" w:type="pct"/>
            <w:vAlign w:val="center"/>
          </w:tcPr>
          <w:p w:rsidR="008B2B85" w:rsidRPr="00B4395D" w:rsidRDefault="008B2B85" w:rsidP="00874DC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8B2B85" w:rsidRPr="00B4395D" w:rsidTr="00874DC0">
        <w:trPr>
          <w:jc w:val="center"/>
        </w:trPr>
        <w:tc>
          <w:tcPr>
            <w:tcW w:w="231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82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國6</w:t>
            </w:r>
          </w:p>
        </w:tc>
        <w:tc>
          <w:tcPr>
            <w:tcW w:w="1247" w:type="pct"/>
            <w:vAlign w:val="center"/>
            <w:hideMark/>
          </w:tcPr>
          <w:p w:rsidR="008B2B85" w:rsidRPr="00B4395D" w:rsidRDefault="008B2B85" w:rsidP="00874DC0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w:anchor="辦理交流生作業流程" w:history="1">
              <w:r w:rsidRPr="00B4395D">
                <w:rPr>
                  <w:rFonts w:ascii="標楷體" w:eastAsia="標楷體" w:hAnsi="標楷體" w:hint="eastAsia"/>
                  <w:szCs w:val="24"/>
                </w:rPr>
                <w:t>1250-006辦理交流生作業流程</w:t>
              </w:r>
            </w:hyperlink>
          </w:p>
        </w:tc>
        <w:tc>
          <w:tcPr>
            <w:tcW w:w="263" w:type="pct"/>
            <w:vAlign w:val="center"/>
            <w:hideMark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39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395D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3" w:type="pct"/>
            <w:vAlign w:val="center"/>
          </w:tcPr>
          <w:p w:rsidR="008B2B85" w:rsidRPr="00B4395D" w:rsidRDefault="008B2B85" w:rsidP="00874DC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58" w:type="pct"/>
            <w:vAlign w:val="center"/>
          </w:tcPr>
          <w:p w:rsidR="008B2B85" w:rsidRPr="00B4395D" w:rsidRDefault="008B2B85" w:rsidP="00874DC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237A" w:rsidRDefault="00EB237A"/>
    <w:sectPr w:rsidR="00EB237A" w:rsidSect="008B2B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85"/>
    <w:rsid w:val="008B2B85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B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B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2020-11-27T06:37:00Z</dcterms:created>
  <dcterms:modified xsi:type="dcterms:W3CDTF">2020-11-27T06:37:00Z</dcterms:modified>
</cp:coreProperties>
</file>