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B3" w:rsidRPr="001E4317" w:rsidRDefault="00FE24B3" w:rsidP="00FE24B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E4317">
        <w:rPr>
          <w:rFonts w:ascii="標楷體" w:eastAsia="標楷體" w:hAnsi="標楷體" w:cs="Times New Roman"/>
          <w:b/>
          <w:sz w:val="32"/>
          <w:szCs w:val="32"/>
        </w:rPr>
        <w:t>佛光大學 研究發展處 內控項</w:t>
      </w:r>
      <w:bookmarkStart w:id="0" w:name="_GoBack"/>
      <w:bookmarkEnd w:id="0"/>
      <w:r w:rsidRPr="001E4317">
        <w:rPr>
          <w:rFonts w:ascii="標楷體" w:eastAsia="標楷體" w:hAnsi="標楷體" w:cs="Times New Roman"/>
          <w:b/>
          <w:sz w:val="32"/>
          <w:szCs w:val="32"/>
        </w:rPr>
        <w:t>目風險評估彙總表</w:t>
      </w:r>
    </w:p>
    <w:p w:rsidR="00FE24B3" w:rsidRDefault="00FE24B3" w:rsidP="00FE24B3">
      <w:pPr>
        <w:ind w:left="840" w:hangingChars="350" w:hanging="840"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653"/>
        <w:gridCol w:w="992"/>
        <w:gridCol w:w="2979"/>
        <w:gridCol w:w="2370"/>
        <w:gridCol w:w="841"/>
        <w:gridCol w:w="725"/>
        <w:gridCol w:w="727"/>
      </w:tblGrid>
      <w:tr w:rsidR="00FE24B3" w:rsidRPr="001E4317" w:rsidTr="00874DC0">
        <w:trPr>
          <w:tblHeader/>
          <w:jc w:val="center"/>
        </w:trPr>
        <w:tc>
          <w:tcPr>
            <w:tcW w:w="364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326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87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1183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FE24B3" w:rsidRPr="001E4317" w:rsidTr="00874DC0">
        <w:trPr>
          <w:trHeight w:val="210"/>
          <w:jc w:val="center"/>
        </w:trPr>
        <w:tc>
          <w:tcPr>
            <w:tcW w:w="364" w:type="pct"/>
            <w:vMerge w:val="restar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vMerge w:val="restar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目標達成之成本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2-2</w:t>
            </w:r>
          </w:p>
        </w:tc>
        <w:tc>
          <w:tcPr>
            <w:tcW w:w="1487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-1</w:t>
            </w:r>
          </w:p>
        </w:tc>
        <w:tc>
          <w:tcPr>
            <w:tcW w:w="1487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-2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  <w:u w:val="single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目標影響成本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1210-007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推廣教育課程課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管理作業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財務損失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FE24B3" w:rsidRPr="001E4317" w:rsidTr="00874DC0">
        <w:trPr>
          <w:trHeight w:val="180"/>
          <w:jc w:val="center"/>
        </w:trPr>
        <w:tc>
          <w:tcPr>
            <w:tcW w:w="364" w:type="pct"/>
            <w:vMerge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kern w:val="0"/>
                <w:szCs w:val="24"/>
              </w:rPr>
            </w:pPr>
          </w:p>
        </w:tc>
        <w:tc>
          <w:tcPr>
            <w:tcW w:w="326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1183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法規/上級機關處分</w:t>
            </w:r>
          </w:p>
        </w:tc>
        <w:tc>
          <w:tcPr>
            <w:tcW w:w="420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FE24B3" w:rsidRPr="001E4317" w:rsidRDefault="00FE24B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FE24B3" w:rsidRPr="001E4317" w:rsidRDefault="00FE24B3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</w:tbl>
    <w:p w:rsidR="00FE24B3" w:rsidRPr="001B0A44" w:rsidRDefault="00FE24B3" w:rsidP="00FE24B3">
      <w:pPr>
        <w:jc w:val="right"/>
        <w:rPr>
          <w:rFonts w:ascii="標楷體" w:eastAsia="標楷體" w:hAnsi="標楷體"/>
          <w:sz w:val="28"/>
          <w:szCs w:val="28"/>
        </w:rPr>
      </w:pPr>
    </w:p>
    <w:p w:rsidR="00FE24B3" w:rsidRPr="00FC5DBC" w:rsidRDefault="00FE24B3" w:rsidP="00FE24B3">
      <w:pPr>
        <w:jc w:val="center"/>
        <w:rPr>
          <w:rFonts w:ascii="標楷體" w:eastAsia="標楷體" w:hAnsi="標楷體"/>
          <w:szCs w:val="24"/>
        </w:rPr>
      </w:pPr>
      <w:r w:rsidRPr="00FC5DBC">
        <w:rPr>
          <w:rFonts w:ascii="標楷體" w:eastAsia="標楷體" w:hAnsi="標楷體"/>
          <w:szCs w:val="24"/>
        </w:rPr>
        <w:br w:type="page"/>
      </w:r>
    </w:p>
    <w:p w:rsidR="00FE24B3" w:rsidRPr="001C7A5C" w:rsidRDefault="00FE24B3" w:rsidP="00FE24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研究發展處 風險圖像</w:t>
      </w:r>
    </w:p>
    <w:p w:rsidR="00FE24B3" w:rsidRDefault="00FE24B3" w:rsidP="00FE24B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FE24B3" w:rsidRPr="001E4317" w:rsidTr="00874DC0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FE24B3" w:rsidRPr="001E4317" w:rsidTr="00874DC0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FE24B3" w:rsidRPr="001E4317" w:rsidTr="00874DC0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FE24B3" w:rsidRPr="001E4317" w:rsidTr="00874DC0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1-2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1E431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</w:tr>
      <w:tr w:rsidR="00FE24B3" w:rsidRPr="001E4317" w:rsidTr="00874DC0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E4317">
              <w:rPr>
                <w:rFonts w:ascii="標楷體" w:eastAsia="標楷體" w:hAnsi="標楷體" w:cs="Times New Roman"/>
                <w:color w:val="000000"/>
                <w:szCs w:val="24"/>
              </w:rPr>
              <w:t>幾乎確定（3）</w:t>
            </w:r>
          </w:p>
        </w:tc>
      </w:tr>
      <w:tr w:rsidR="00FE24B3" w:rsidRPr="001E4317" w:rsidTr="00874DC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4B3" w:rsidRPr="001E4317" w:rsidRDefault="00FE24B3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FE24B3" w:rsidRPr="001E4317" w:rsidRDefault="00FE24B3" w:rsidP="00FE24B3">
      <w:pPr>
        <w:jc w:val="right"/>
        <w:rPr>
          <w:rFonts w:ascii="標楷體" w:eastAsia="標楷體" w:hAnsi="標楷體" w:cs="Times New Roman"/>
          <w:sz w:val="26"/>
          <w:szCs w:val="26"/>
        </w:rPr>
      </w:pPr>
    </w:p>
    <w:p w:rsidR="00FE24B3" w:rsidRDefault="00FE24B3" w:rsidP="00FE24B3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/>
          <w:sz w:val="16"/>
          <w:szCs w:val="16"/>
        </w:rPr>
      </w:pPr>
      <w:r w:rsidRPr="001E4317">
        <w:rPr>
          <w:rFonts w:ascii="標楷體" w:eastAsia="標楷體" w:hAnsi="標楷體" w:cs="Times New Roman"/>
          <w:sz w:val="28"/>
          <w:szCs w:val="28"/>
        </w:rPr>
        <w:t>研究發展處現有內控項目經風險分析後，屬風險等級高者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項，風險</w:t>
      </w:r>
      <w:r w:rsidRPr="009D7654">
        <w:rPr>
          <w:rFonts w:ascii="標楷體" w:eastAsia="標楷體" w:hAnsi="標楷體" w:cs="Times New Roman"/>
          <w:sz w:val="28"/>
          <w:szCs w:val="28"/>
        </w:rPr>
        <w:t>等級</w:t>
      </w:r>
      <w:r w:rsidRPr="001E4317">
        <w:rPr>
          <w:rFonts w:ascii="標楷體" w:eastAsia="標楷體" w:hAnsi="標楷體" w:cs="Times New Roman"/>
          <w:sz w:val="28"/>
          <w:szCs w:val="28"/>
        </w:rPr>
        <w:t>低者</w:t>
      </w:r>
      <w:r w:rsidRPr="001E4317">
        <w:rPr>
          <w:rFonts w:ascii="標楷體" w:eastAsia="標楷體" w:hAnsi="標楷體" w:cs="Times New Roman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1E4317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Pr="001E4317">
        <w:rPr>
          <w:rFonts w:ascii="標楷體" w:eastAsia="標楷體" w:hAnsi="標楷體" w:cs="Times New Roman"/>
          <w:sz w:val="28"/>
          <w:szCs w:val="28"/>
        </w:rPr>
        <w:t>項。</w:t>
      </w:r>
    </w:p>
    <w:p w:rsidR="00EB237A" w:rsidRPr="00FE24B3" w:rsidRDefault="00EB237A"/>
    <w:sectPr w:rsidR="00EB237A" w:rsidRPr="00FE24B3" w:rsidSect="00FE24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B3"/>
    <w:rsid w:val="007C253D"/>
    <w:rsid w:val="00EB237A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2020-11-27T06:17:00Z</dcterms:created>
  <dcterms:modified xsi:type="dcterms:W3CDTF">2020-11-27T06:17:00Z</dcterms:modified>
</cp:coreProperties>
</file>