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A6" w:rsidRPr="00023CAF" w:rsidRDefault="004D2CA6" w:rsidP="004D2CA6">
      <w:pPr>
        <w:widowControl/>
        <w:tabs>
          <w:tab w:val="left" w:pos="960"/>
        </w:tabs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023C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23CAF">
        <w:rPr>
          <w:rFonts w:ascii="標楷體" w:eastAsia="標楷體" w:hAnsi="標楷體"/>
          <w:sz w:val="36"/>
          <w:szCs w:val="36"/>
        </w:rPr>
        <w:t>/</w:t>
      </w:r>
      <w:r w:rsidRPr="00023C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67"/>
        <w:gridCol w:w="1232"/>
        <w:gridCol w:w="1108"/>
        <w:gridCol w:w="1064"/>
      </w:tblGrid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bookmarkStart w:id="0" w:name="檔案及設備之安全作業A實體安全及機房管理"/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檔案及設備之安全作業-A.實體安全及機房管理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38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38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D2CA6" w:rsidRPr="002D038E" w:rsidTr="00022147">
        <w:trPr>
          <w:trHeight w:val="88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新訂</w:t>
            </w: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4D2CA6" w:rsidRPr="002D038E" w:rsidRDefault="004D2CA6" w:rsidP="007E7C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2.修正處：依據及相關文件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 w:hint="eastAsia"/>
              </w:rPr>
              <w:t>5.1.。</w:t>
            </w:r>
          </w:p>
          <w:p w:rsidR="004D2CA6" w:rsidRPr="002D038E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/>
              </w:rPr>
              <w:t>3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1.修訂原因：引用相關文件變更。</w:t>
            </w:r>
          </w:p>
          <w:p w:rsidR="004D2CA6" w:rsidRDefault="004D2CA6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2.修正處：</w:t>
            </w:r>
          </w:p>
          <w:p w:rsidR="004D2CA6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4D2CA6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D038E">
              <w:rPr>
                <w:rFonts w:ascii="標楷體" w:eastAsia="標楷體" w:hAnsi="標楷體" w:hint="eastAsia"/>
              </w:rPr>
              <w:t>作業程序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/>
              </w:rPr>
              <w:t>2</w:t>
            </w:r>
            <w:r w:rsidRPr="002D038E">
              <w:rPr>
                <w:rFonts w:ascii="標楷體" w:eastAsia="標楷體" w:hAnsi="標楷體" w:hint="eastAsia"/>
              </w:rPr>
              <w:t>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D2CA6" w:rsidRPr="002D038E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2D038E">
              <w:rPr>
                <w:rFonts w:ascii="標楷體" w:eastAsia="標楷體" w:hAnsi="標楷體" w:hint="eastAsia"/>
              </w:rPr>
              <w:t>控制重點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 w:hint="eastAsia"/>
              </w:rPr>
              <w:t>3.1.、3.3.。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</w:t>
            </w:r>
            <w:r w:rsidRPr="002D038E">
              <w:rPr>
                <w:rFonts w:ascii="標楷體" w:eastAsia="標楷體" w:hAnsi="標楷體"/>
              </w:rPr>
              <w:t>4</w:t>
            </w:r>
            <w:r w:rsidRPr="002D038E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方順展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D2CA6" w:rsidRPr="002D038E" w:rsidRDefault="004D2CA6" w:rsidP="004D2CA6">
      <w:pPr>
        <w:jc w:val="right"/>
        <w:rPr>
          <w:rFonts w:ascii="標楷體" w:eastAsia="標楷體" w:hAnsi="標楷體"/>
        </w:rPr>
      </w:pPr>
    </w:p>
    <w:p w:rsidR="004D2CA6" w:rsidRDefault="004D2CA6" w:rsidP="004D2CA6">
      <w:pPr>
        <w:widowControl/>
        <w:rPr>
          <w:rFonts w:ascii="標楷體" w:eastAsia="標楷體" w:hAnsi="標楷體"/>
        </w:rPr>
      </w:pPr>
      <w:r w:rsidRPr="002D03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F820" wp14:editId="28A1D0F0">
                <wp:simplePos x="0" y="0"/>
                <wp:positionH relativeFrom="column">
                  <wp:posOffset>4254190</wp:posOffset>
                </wp:positionH>
                <wp:positionV relativeFrom="paragraph">
                  <wp:posOffset>2362805</wp:posOffset>
                </wp:positionV>
                <wp:extent cx="2057400" cy="57150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CA6" w:rsidRPr="002D038E" w:rsidRDefault="004D2CA6" w:rsidP="004D2CA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710F0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4D2CA6" w:rsidRPr="002D038E" w:rsidRDefault="004D2CA6" w:rsidP="004D2CA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7" o:spid="_x0000_s1026" type="#_x0000_t202" style="position:absolute;margin-left:335pt;margin-top:186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Nl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" filled="f" stroked="f">
                <v:textbox>
                  <w:txbxContent>
                    <w:p w:rsidR="004D2CA6" w:rsidRPr="002D038E" w:rsidRDefault="004D2CA6" w:rsidP="004D2CA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710F0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4D2CA6" w:rsidRPr="002D038E" w:rsidRDefault="004D2CA6" w:rsidP="004D2CA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D2CA6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D2CA6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D2CA6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CA6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D2CA6" w:rsidRDefault="004D2CA6" w:rsidP="004D2CA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E7C6E" w:rsidRPr="007E7C6E" w:rsidRDefault="007E7C6E" w:rsidP="007E7C6E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4D2CA6" w:rsidRPr="007E7C6E">
        <w:rPr>
          <w:rFonts w:ascii="標楷體" w:eastAsia="標楷體" w:hAnsi="標楷體" w:hint="eastAsia"/>
          <w:b/>
        </w:rPr>
        <w:t>流程圖：</w:t>
      </w:r>
    </w:p>
    <w:p w:rsidR="004D2CA6" w:rsidRPr="007E7C6E" w:rsidRDefault="007E7C6E" w:rsidP="007E7C6E">
      <w:pPr>
        <w:jc w:val="both"/>
        <w:rPr>
          <w:rFonts w:ascii="標楷體" w:eastAsia="標楷體" w:hAnsi="標楷體"/>
        </w:rPr>
      </w:pPr>
      <w:r>
        <w:object w:dxaOrig="8559" w:dyaOrig="10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67.05pt" o:ole="">
            <v:imagedata r:id="rId8" o:title=""/>
          </v:shape>
          <o:OLEObject Type="Embed" ProgID="Visio.Drawing.11" ShapeID="_x0000_i1025" DrawAspect="Content" ObjectID="_1608035945" r:id="rId9"/>
        </w:object>
      </w:r>
      <w:r w:rsidR="004D2CA6" w:rsidRPr="007E7C6E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D2CA6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D2CA6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D2CA6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CA6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D2CA6" w:rsidRDefault="004D2CA6" w:rsidP="004D2CA6">
      <w:pPr>
        <w:jc w:val="right"/>
        <w:rPr>
          <w:rFonts w:ascii="標楷體" w:eastAsia="標楷體" w:hAnsi="標楷體"/>
          <w:b/>
        </w:rPr>
      </w:pP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2D038E">
        <w:rPr>
          <w:rFonts w:ascii="標楷體" w:eastAsia="標楷體" w:hAnsi="標楷體" w:hint="eastAsia"/>
          <w:b/>
        </w:rPr>
        <w:t>作業程序：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應訂定「實體安全管理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」，以確保資訊資產及周邊環境設施之安全，避免因環境問題所引發的風險實體安全。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應訂定「電腦機房安全管理作業規範」，並</w:t>
      </w:r>
      <w:r w:rsidRPr="002D038E">
        <w:rPr>
          <w:rFonts w:ascii="標楷體" w:eastAsia="標楷體" w:hAnsi="標楷體"/>
        </w:rPr>
        <w:t>明確訂定機房環境標準，如溫度、濕度、防火設備、門禁管制等。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重要電腦設備及通訊設備應放置於電腦機房防護，對於人員的進出，亦應以門鎖及錄影設備控管，未經授權者不得擅自進入。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電腦機房應有不斷電系統</w:t>
      </w:r>
      <w:r w:rsidR="005F3EB6">
        <w:rPr>
          <w:rFonts w:ascii="標楷體" w:eastAsia="標楷體" w:hAnsi="標楷體" w:hint="eastAsia"/>
        </w:rPr>
        <w:t>（</w:t>
      </w:r>
      <w:r w:rsidRPr="002D038E">
        <w:rPr>
          <w:rFonts w:ascii="標楷體" w:eastAsia="標楷體" w:hAnsi="標楷體" w:hint="eastAsia"/>
        </w:rPr>
        <w:t>且有發電機支援</w:t>
      </w:r>
      <w:r w:rsidR="005F3EB6">
        <w:rPr>
          <w:rFonts w:ascii="標楷體" w:eastAsia="標楷體" w:hAnsi="標楷體" w:hint="eastAsia"/>
        </w:rPr>
        <w:t>）</w:t>
      </w:r>
      <w:r w:rsidRPr="002D038E">
        <w:rPr>
          <w:rFonts w:ascii="標楷體" w:eastAsia="標楷體" w:hAnsi="標楷體" w:hint="eastAsia"/>
        </w:rPr>
        <w:t>與環境監控</w:t>
      </w:r>
      <w:r w:rsidRPr="002D038E">
        <w:rPr>
          <w:rFonts w:ascii="標楷體" w:eastAsia="標楷體" w:hAnsi="標楷體"/>
        </w:rPr>
        <w:t>設備，並定期進行維護。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電腦機房內不應放置易燃或爆裂物等危險物品；且須設置滅火設備，並定期檢測其有效使用期間。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圖書暨資訊處操作人員須每日檢查機房設備運作情形，並填寫</w:t>
      </w:r>
      <w:r w:rsidRPr="002D038E">
        <w:rPr>
          <w:rFonts w:ascii="標楷體" w:eastAsia="標楷體" w:hAnsi="標楷體" w:hint="eastAsia"/>
        </w:rPr>
        <w:t>「電腦機房工作日誌」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若</w:t>
      </w:r>
      <w:r w:rsidRPr="002D038E">
        <w:rPr>
          <w:rFonts w:ascii="標楷體" w:eastAsia="標楷體" w:hAnsi="標楷體"/>
        </w:rPr>
        <w:t>電腦機房環境</w:t>
      </w:r>
      <w:r w:rsidRPr="002D038E">
        <w:rPr>
          <w:rFonts w:ascii="標楷體" w:eastAsia="標楷體" w:hAnsi="標楷體" w:hint="eastAsia"/>
        </w:rPr>
        <w:t>超過標準或</w:t>
      </w:r>
      <w:r w:rsidRPr="002D038E">
        <w:rPr>
          <w:rFonts w:ascii="標楷體" w:eastAsia="標楷體" w:hAnsi="標楷體"/>
        </w:rPr>
        <w:t>設備</w:t>
      </w:r>
      <w:r w:rsidRPr="002D038E">
        <w:rPr>
          <w:rFonts w:ascii="標楷體" w:eastAsia="標楷體" w:hAnsi="標楷體" w:hint="eastAsia"/>
        </w:rPr>
        <w:t>故障，應通知相關人員進行處理及維修，</w:t>
      </w:r>
      <w:r w:rsidRPr="002D038E">
        <w:rPr>
          <w:rFonts w:ascii="標楷體" w:eastAsia="標楷體" w:hAnsi="標楷體"/>
        </w:rPr>
        <w:t>並填寫</w:t>
      </w:r>
      <w:r w:rsidRPr="002D038E">
        <w:rPr>
          <w:rFonts w:ascii="標楷體" w:eastAsia="標楷體" w:hAnsi="標楷體" w:hint="eastAsia"/>
        </w:rPr>
        <w:t>「電腦機房工作日誌」。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2D038E">
        <w:rPr>
          <w:rFonts w:ascii="標楷體" w:eastAsia="標楷體" w:hAnsi="標楷體"/>
          <w:b/>
        </w:rPr>
        <w:t>控制重點：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是否制定</w:t>
      </w:r>
      <w:r w:rsidRPr="002D038E">
        <w:rPr>
          <w:rFonts w:ascii="標楷體" w:eastAsia="標楷體" w:hAnsi="標楷體" w:hint="eastAsia"/>
        </w:rPr>
        <w:t>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是否制定</w:t>
      </w:r>
      <w:r w:rsidRPr="002D038E">
        <w:rPr>
          <w:rFonts w:ascii="標楷體" w:eastAsia="標楷體" w:hAnsi="標楷體" w:hint="eastAsia"/>
        </w:rPr>
        <w:t>「電腦機房安全管理作業規範」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實體安全</w:t>
      </w:r>
      <w:r w:rsidRPr="002D038E">
        <w:rPr>
          <w:rFonts w:ascii="標楷體" w:eastAsia="標楷體" w:hAnsi="標楷體"/>
        </w:rPr>
        <w:t>是否依據</w:t>
      </w:r>
      <w:r w:rsidRPr="002D038E">
        <w:rPr>
          <w:rFonts w:ascii="標楷體" w:eastAsia="標楷體" w:hAnsi="標楷體" w:hint="eastAsia"/>
        </w:rPr>
        <w:t>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</w:t>
      </w:r>
      <w:r w:rsidRPr="002D038E">
        <w:rPr>
          <w:rFonts w:ascii="標楷體" w:eastAsia="標楷體" w:hAnsi="標楷體"/>
        </w:rPr>
        <w:t>妥善管理。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電腦機房是否依據</w:t>
      </w:r>
      <w:r w:rsidRPr="002D038E">
        <w:rPr>
          <w:rFonts w:ascii="標楷體" w:eastAsia="標楷體" w:hAnsi="標楷體" w:hint="eastAsia"/>
        </w:rPr>
        <w:t>「電腦機房安全管理作業規範」</w:t>
      </w:r>
      <w:r w:rsidRPr="002D038E">
        <w:rPr>
          <w:rFonts w:ascii="標楷體" w:eastAsia="標楷體" w:hAnsi="標楷體"/>
        </w:rPr>
        <w:t>妥善管理。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電腦機房是否具不斷電系統</w:t>
      </w:r>
      <w:r w:rsidRPr="002D038E">
        <w:rPr>
          <w:rFonts w:ascii="標楷體" w:eastAsia="標楷體" w:hAnsi="標楷體" w:hint="eastAsia"/>
        </w:rPr>
        <w:t>(且有發電機支援)與環境監控</w:t>
      </w:r>
      <w:r w:rsidRPr="002D038E">
        <w:rPr>
          <w:rFonts w:ascii="標楷體" w:eastAsia="標楷體" w:hAnsi="標楷體"/>
        </w:rPr>
        <w:t>設備，並定期進行維護。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電腦機房是否嚴禁擺置易燃或爆裂物等危險物品；滅火設備是否定期檢測有效使用期間。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重要電腦及通訊設備是否特別防護；人員進出電腦機房之控管，是否亦經核准。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每日機房設備運作情形，是否確實檢查並</w:t>
      </w:r>
      <w:r w:rsidRPr="002D038E">
        <w:rPr>
          <w:rFonts w:ascii="標楷體" w:eastAsia="標楷體" w:hAnsi="標楷體" w:hint="eastAsia"/>
        </w:rPr>
        <w:t>記錄於「電腦機房工作日誌」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電腦機房環境</w:t>
      </w:r>
      <w:r w:rsidRPr="002D038E">
        <w:rPr>
          <w:rFonts w:ascii="標楷體" w:eastAsia="標楷體" w:hAnsi="標楷體" w:hint="eastAsia"/>
        </w:rPr>
        <w:t>或</w:t>
      </w:r>
      <w:r w:rsidRPr="002D038E">
        <w:rPr>
          <w:rFonts w:ascii="標楷體" w:eastAsia="標楷體" w:hAnsi="標楷體"/>
        </w:rPr>
        <w:t>設備</w:t>
      </w:r>
      <w:r w:rsidRPr="002D038E">
        <w:rPr>
          <w:rFonts w:ascii="標楷體" w:eastAsia="標楷體" w:hAnsi="標楷體" w:hint="eastAsia"/>
        </w:rPr>
        <w:t>發現異常時，是否於「電腦機房工作日誌」上記錄發生原因及排除方法。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2D038E">
        <w:rPr>
          <w:rFonts w:ascii="標楷體" w:eastAsia="標楷體" w:hAnsi="標楷體" w:hint="eastAsia"/>
          <w:b/>
        </w:rPr>
        <w:t>使用表單：</w:t>
      </w:r>
    </w:p>
    <w:p w:rsidR="004D2CA6" w:rsidRPr="002D038E" w:rsidRDefault="004D2CA6" w:rsidP="004D2CA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FGU-IS-04-15</w:t>
      </w:r>
      <w:r w:rsidRPr="002D038E">
        <w:rPr>
          <w:rFonts w:ascii="標楷體" w:eastAsia="標楷體" w:hAnsi="標楷體" w:hint="eastAsia"/>
        </w:rPr>
        <w:t>電腦機房工作日誌。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2D038E">
        <w:rPr>
          <w:rFonts w:ascii="標楷體" w:eastAsia="標楷體" w:hAnsi="標楷體" w:hint="eastAsia"/>
          <w:b/>
        </w:rPr>
        <w:t>依據及相關文件：</w:t>
      </w:r>
    </w:p>
    <w:p w:rsidR="004D2CA6" w:rsidRDefault="004D2CA6" w:rsidP="004D2CA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23CAF">
        <w:rPr>
          <w:rFonts w:ascii="標楷體" w:eastAsia="標楷體" w:hAnsi="標楷體"/>
        </w:rPr>
        <w:t>FGU-IS-02-07</w:t>
      </w:r>
      <w:r w:rsidRPr="00023CAF">
        <w:rPr>
          <w:rFonts w:ascii="標楷體" w:eastAsia="標楷體" w:hAnsi="標楷體" w:hint="eastAsia"/>
        </w:rPr>
        <w:t>實體安全管理</w:t>
      </w:r>
      <w:r w:rsidRPr="00023CAF">
        <w:rPr>
          <w:rFonts w:ascii="標楷體" w:eastAsia="標楷體" w:hAnsi="標楷體" w:hint="eastAsia"/>
          <w:color w:val="000000"/>
        </w:rPr>
        <w:t>程序書</w:t>
      </w:r>
      <w:r w:rsidRPr="00023CAF">
        <w:rPr>
          <w:rFonts w:ascii="標楷體" w:eastAsia="標楷體" w:hAnsi="標楷體" w:hint="eastAsia"/>
        </w:rPr>
        <w:t>。</w:t>
      </w:r>
    </w:p>
    <w:p w:rsidR="000D1C4D" w:rsidRDefault="005F3EB6" w:rsidP="005F3EB6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5.2.</w:t>
      </w:r>
      <w:r w:rsidR="004D2CA6" w:rsidRPr="00023CAF">
        <w:rPr>
          <w:rFonts w:ascii="標楷體" w:eastAsia="標楷體" w:hAnsi="標楷體"/>
        </w:rPr>
        <w:t>FGU-IS-03-01</w:t>
      </w:r>
      <w:r w:rsidR="004D2CA6" w:rsidRPr="00023CAF">
        <w:rPr>
          <w:rFonts w:ascii="標楷體" w:eastAsia="標楷體" w:hAnsi="標楷體" w:hint="eastAsia"/>
        </w:rPr>
        <w:t>電腦機房安全管理作業規範。</w:t>
      </w:r>
    </w:p>
    <w:sectPr w:rsidR="000D1C4D" w:rsidSect="004D2C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B6" w:rsidRDefault="003926B6" w:rsidP="00022147">
      <w:r>
        <w:separator/>
      </w:r>
    </w:p>
  </w:endnote>
  <w:endnote w:type="continuationSeparator" w:id="0">
    <w:p w:rsidR="003926B6" w:rsidRDefault="003926B6" w:rsidP="0002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B6" w:rsidRDefault="003926B6" w:rsidP="00022147">
      <w:r>
        <w:separator/>
      </w:r>
    </w:p>
  </w:footnote>
  <w:footnote w:type="continuationSeparator" w:id="0">
    <w:p w:rsidR="003926B6" w:rsidRDefault="003926B6" w:rsidP="0002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>
    <w:nsid w:val="7AC76665"/>
    <w:multiLevelType w:val="hybridMultilevel"/>
    <w:tmpl w:val="0368EBE6"/>
    <w:lvl w:ilvl="0" w:tplc="932EB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A6"/>
    <w:rsid w:val="00022147"/>
    <w:rsid w:val="000D1C4D"/>
    <w:rsid w:val="003926B6"/>
    <w:rsid w:val="00400F2B"/>
    <w:rsid w:val="004D2CA6"/>
    <w:rsid w:val="005F3EB6"/>
    <w:rsid w:val="00710F0D"/>
    <w:rsid w:val="007E7C6E"/>
    <w:rsid w:val="008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47"/>
    <w:rPr>
      <w:sz w:val="20"/>
      <w:szCs w:val="20"/>
    </w:rPr>
  </w:style>
  <w:style w:type="paragraph" w:styleId="a8">
    <w:name w:val="List Paragraph"/>
    <w:basedOn w:val="a"/>
    <w:uiPriority w:val="34"/>
    <w:qFormat/>
    <w:rsid w:val="007E7C6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47"/>
    <w:rPr>
      <w:sz w:val="20"/>
      <w:szCs w:val="20"/>
    </w:rPr>
  </w:style>
  <w:style w:type="paragraph" w:styleId="a8">
    <w:name w:val="List Paragraph"/>
    <w:basedOn w:val="a"/>
    <w:uiPriority w:val="34"/>
    <w:qFormat/>
    <w:rsid w:val="007E7C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2017-09-12T02:33:00Z</dcterms:created>
  <dcterms:modified xsi:type="dcterms:W3CDTF">2019-01-03T07:53:00Z</dcterms:modified>
</cp:coreProperties>
</file>