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D33" w:rsidRPr="000D3BE0" w:rsidRDefault="001A2D33" w:rsidP="001A2D33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D3BE0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0D3BE0">
        <w:rPr>
          <w:rFonts w:ascii="標楷體" w:eastAsia="標楷體" w:hAnsi="標楷體" w:cs="Times New Roman"/>
          <w:sz w:val="36"/>
          <w:szCs w:val="36"/>
        </w:rPr>
        <w:t>/</w:t>
      </w:r>
      <w:r w:rsidRPr="000D3BE0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5177"/>
        <w:gridCol w:w="1106"/>
        <w:gridCol w:w="1094"/>
        <w:gridCol w:w="1094"/>
      </w:tblGrid>
      <w:tr w:rsidR="001A2D33" w:rsidRPr="00045FF8" w:rsidTr="00176FF0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文件編號及名稱</w:t>
            </w:r>
          </w:p>
        </w:tc>
        <w:tc>
          <w:tcPr>
            <w:tcW w:w="262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bookmarkStart w:id="0" w:name="使用者權限管理"/>
            <w:r w:rsidRPr="00045F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1180-003-2</w:t>
            </w:r>
            <w:bookmarkStart w:id="1" w:name="程式及資料之存取作業B使用者權限管理"/>
            <w:r w:rsidRPr="00045F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程式及資料之存取作業-B.使用者權限管理</w:t>
            </w:r>
            <w:bookmarkEnd w:id="0"/>
            <w:bookmarkEnd w:id="1"/>
          </w:p>
        </w:tc>
        <w:tc>
          <w:tcPr>
            <w:tcW w:w="56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圖書暨資訊處</w:t>
            </w:r>
          </w:p>
        </w:tc>
      </w:tr>
      <w:tr w:rsidR="001A2D33" w:rsidRPr="00045FF8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045FF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045FF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1A2D33" w:rsidRPr="00045FF8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新訂</w:t>
            </w:r>
          </w:p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100.3月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張紫容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A2D33" w:rsidRPr="00045FF8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2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</w:t>
            </w:r>
            <w:r w:rsidR="00AD667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訂</w:t>
            </w: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原因：依據及相關文件變更。</w:t>
            </w:r>
          </w:p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2.修正處：依據及相關文件</w:t>
            </w:r>
            <w:r w:rsidR="00AD667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修改</w:t>
            </w: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5.1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.</w:t>
            </w: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103.4月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張紫容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A2D33" w:rsidRPr="00045FF8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</w:t>
            </w:r>
            <w:r w:rsidR="00AD667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訂</w:t>
            </w: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原因：流程圖、使用表單</w:t>
            </w:r>
            <w:r w:rsidR="00AD667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和</w:t>
            </w: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依據及相關文件</w:t>
            </w:r>
            <w:r w:rsidR="00AD667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變更</w:t>
            </w: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1A2D33" w:rsidRPr="00045FF8" w:rsidRDefault="001A2D33" w:rsidP="00176FF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（1）流程圖。</w:t>
            </w:r>
          </w:p>
          <w:p w:rsidR="001A2D33" w:rsidRPr="00045FF8" w:rsidRDefault="001A2D33" w:rsidP="00176FF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（2）作業程序</w:t>
            </w:r>
            <w:r w:rsidR="00AD667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修改</w:t>
            </w: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2.2.至2.5.。</w:t>
            </w:r>
          </w:p>
          <w:p w:rsidR="001A2D33" w:rsidRPr="00045FF8" w:rsidRDefault="001A2D33" w:rsidP="00176FF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（3）控制重點</w:t>
            </w:r>
            <w:r w:rsidR="00AD667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修改</w:t>
            </w: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3.2.。</w:t>
            </w:r>
          </w:p>
          <w:p w:rsidR="001A2D33" w:rsidRPr="00045FF8" w:rsidRDefault="001A2D33" w:rsidP="00176FF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（4）使用表單</w:t>
            </w:r>
            <w:r w:rsidR="00AD667E"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刪除</w:t>
            </w: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4.1.及4.3.，調整條序。</w:t>
            </w:r>
          </w:p>
          <w:p w:rsidR="001A2D33" w:rsidRPr="00045FF8" w:rsidRDefault="001A2D33" w:rsidP="00AD667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（5）依據及相關文件</w:t>
            </w:r>
            <w:r w:rsidR="00AD667E"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新增</w:t>
            </w: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5.2.。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104.4月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張紫容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A2D33" w:rsidRPr="00045FF8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</w:t>
            </w:r>
            <w:r w:rsidR="00AD667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訂</w:t>
            </w: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原因：作業方式變更。</w:t>
            </w:r>
          </w:p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1A2D33" w:rsidRPr="00045FF8" w:rsidRDefault="001A2D33" w:rsidP="00176FF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（1）流程圖。</w:t>
            </w:r>
          </w:p>
          <w:p w:rsidR="001A2D33" w:rsidRPr="00045FF8" w:rsidRDefault="001A2D33" w:rsidP="00AD667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（2）作業程序</w:t>
            </w:r>
            <w:r w:rsidR="00AD667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修改</w:t>
            </w: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2.4.。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105.2月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張紫容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A2D33" w:rsidRPr="00045FF8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942FEA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highlight w:val="yellow"/>
              </w:rPr>
            </w:pPr>
            <w:r w:rsidRPr="00BC5DB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33" w:rsidRPr="00BC5DBB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C5DB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1.</w:t>
            </w:r>
            <w:r w:rsidRPr="00BC5DB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</w:t>
            </w:r>
            <w:r w:rsidR="00AD667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訂</w:t>
            </w:r>
            <w:r w:rsidRPr="00BC5DB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原因：流程圖及用詞變更。</w:t>
            </w:r>
          </w:p>
          <w:p w:rsidR="001A2D33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C5DB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2.</w:t>
            </w:r>
            <w:r w:rsidRPr="00BC5DB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修正處：流程圖。</w:t>
            </w:r>
          </w:p>
          <w:p w:rsidR="001A2D33" w:rsidRPr="00942FEA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  <w:highlight w:val="yellow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BC5DBB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C5DB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105.9月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BC5DBB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C5DB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張紫容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D33" w:rsidRPr="00942FEA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  <w:highlight w:val="yellow"/>
              </w:rPr>
            </w:pPr>
          </w:p>
        </w:tc>
      </w:tr>
      <w:tr w:rsidR="001A2D33" w:rsidRPr="00045FF8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1A2D33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A2D33" w:rsidRPr="00045FF8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A2D33" w:rsidRPr="00045FF8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62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1A2D33" w:rsidRPr="00045FF8" w:rsidRDefault="001A2D3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</w:tbl>
    <w:p w:rsidR="001A2D33" w:rsidRDefault="001A2D33" w:rsidP="001A2D33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1A2D33" w:rsidRDefault="001A2D33" w:rsidP="001A2D33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3396B8" wp14:editId="0D29C67F">
                <wp:simplePos x="0" y="0"/>
                <wp:positionH relativeFrom="column">
                  <wp:posOffset>4279477</wp:posOffset>
                </wp:positionH>
                <wp:positionV relativeFrom="paragraph">
                  <wp:posOffset>954829</wp:posOffset>
                </wp:positionV>
                <wp:extent cx="2057400" cy="571500"/>
                <wp:effectExtent l="0" t="0" r="0" b="0"/>
                <wp:wrapNone/>
                <wp:docPr id="35" name="文字方塊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D33" w:rsidRPr="00194A3A" w:rsidRDefault="001A2D33" w:rsidP="001A2D3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D17B4C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1A2D33" w:rsidRPr="00194A3A" w:rsidRDefault="001A2D33" w:rsidP="001A2D3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1A2D33" w:rsidRPr="0057518F" w:rsidRDefault="001A2D33" w:rsidP="001A2D33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5" o:spid="_x0000_s1026" type="#_x0000_t202" style="position:absolute;margin-left:336.95pt;margin-top:75.2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Lv4zAIAAL8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" filled="f" stroked="f">
                <v:textbox>
                  <w:txbxContent>
                    <w:p w:rsidR="001A2D33" w:rsidRPr="00194A3A" w:rsidRDefault="001A2D33" w:rsidP="001A2D3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D17B4C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</w:p>
                    <w:p w:rsidR="001A2D33" w:rsidRPr="00194A3A" w:rsidRDefault="001A2D33" w:rsidP="001A2D3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1A2D33" w:rsidRPr="0057518F" w:rsidRDefault="001A2D33" w:rsidP="001A2D33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新細明體" w:hAnsi="Times New Roman" w:cs="Times New Roman"/>
          <w:szCs w:val="24"/>
        </w:rPr>
        <w:br w:type="page"/>
      </w:r>
      <w:bookmarkStart w:id="2" w:name="_GoBack"/>
      <w:bookmarkEnd w:id="2"/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9"/>
        <w:gridCol w:w="1841"/>
        <w:gridCol w:w="1246"/>
        <w:gridCol w:w="1301"/>
        <w:gridCol w:w="1027"/>
      </w:tblGrid>
      <w:tr w:rsidR="001A2D33" w:rsidRPr="00E52E77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2D33" w:rsidRPr="00E52E77" w:rsidRDefault="001A2D33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A2D33" w:rsidRPr="00E52E77" w:rsidTr="00176FF0">
        <w:trPr>
          <w:jc w:val="center"/>
        </w:trPr>
        <w:tc>
          <w:tcPr>
            <w:tcW w:w="225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2D33" w:rsidRPr="00E52E77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1A2D33" w:rsidRPr="00E52E77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1A2D33" w:rsidRPr="00E52E77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1A2D33" w:rsidRPr="00E52E77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1A2D33" w:rsidRPr="00E52E77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:rsidR="001A2D33" w:rsidRPr="00E52E77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A2D33" w:rsidRPr="00E52E77" w:rsidTr="00176FF0">
        <w:trPr>
          <w:trHeight w:val="663"/>
          <w:jc w:val="center"/>
        </w:trPr>
        <w:tc>
          <w:tcPr>
            <w:tcW w:w="22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A2D33" w:rsidRPr="00E52E77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52E7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程式及資料之存取作業</w:t>
            </w:r>
          </w:p>
          <w:p w:rsidR="001A2D33" w:rsidRPr="00E52E77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E52E7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B.使用者權限管理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A2D33" w:rsidRPr="00E52E77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1A2D33" w:rsidRPr="00E52E77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1180-003-2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1A2D33" w:rsidRPr="00923642" w:rsidRDefault="001A2D3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923642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05</w:t>
            </w:r>
            <w:r w:rsidRPr="00923642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/</w:t>
            </w:r>
          </w:p>
          <w:p w:rsidR="001A2D33" w:rsidRPr="00E52E77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23642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105.10.19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2D33" w:rsidRPr="00E52E77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1A2D33" w:rsidRPr="00E52E77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 w:rsidRPr="00E52E77"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1A2D33" w:rsidRPr="000D3BE0" w:rsidRDefault="001A2D33" w:rsidP="001A2D33">
      <w:pPr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</w:p>
    <w:p w:rsidR="001A2D33" w:rsidRPr="000D3BE0" w:rsidRDefault="001A2D33" w:rsidP="001A2D3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1.</w:t>
      </w:r>
      <w:r w:rsidRPr="000D3BE0">
        <w:rPr>
          <w:rFonts w:ascii="標楷體" w:eastAsia="標楷體" w:hAnsi="標楷體" w:cs="Times New Roman" w:hint="eastAsia"/>
          <w:b/>
          <w:szCs w:val="24"/>
        </w:rPr>
        <w:t>流程圖：</w:t>
      </w:r>
    </w:p>
    <w:p w:rsidR="001A2D33" w:rsidRPr="009B6AD8" w:rsidRDefault="009B6AD8" w:rsidP="001A2D33">
      <w:pPr>
        <w:rPr>
          <w:rFonts w:ascii="標楷體" w:eastAsia="標楷體" w:hAnsi="標楷體" w:cs="Times New Roman"/>
          <w:sz w:val="16"/>
          <w:szCs w:val="16"/>
        </w:rPr>
      </w:pPr>
      <w:r>
        <w:object w:dxaOrig="9621" w:dyaOrig="116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573.2pt" o:ole="">
            <v:imagedata r:id="rId7" o:title=""/>
          </v:shape>
          <o:OLEObject Type="Embed" ProgID="Visio.Drawing.11" ShapeID="_x0000_i1025" DrawAspect="Content" ObjectID="_1608035814" r:id="rId8"/>
        </w:object>
      </w:r>
      <w:r w:rsidR="001A2D33" w:rsidRPr="009B6AD8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9"/>
        <w:gridCol w:w="1841"/>
        <w:gridCol w:w="1246"/>
        <w:gridCol w:w="1301"/>
        <w:gridCol w:w="1027"/>
      </w:tblGrid>
      <w:tr w:rsidR="001A2D33" w:rsidRPr="00045FF8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A2D33" w:rsidRPr="00045FF8" w:rsidTr="00176FF0">
        <w:trPr>
          <w:jc w:val="center"/>
        </w:trPr>
        <w:tc>
          <w:tcPr>
            <w:tcW w:w="225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A2D33" w:rsidRPr="00045FF8" w:rsidTr="00176FF0">
        <w:trPr>
          <w:trHeight w:val="663"/>
          <w:jc w:val="center"/>
        </w:trPr>
        <w:tc>
          <w:tcPr>
            <w:tcW w:w="22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程式及資料之存取作業</w:t>
            </w:r>
          </w:p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045FF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B.使用者權限管理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1180-003-2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1A2D33" w:rsidRPr="00923642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23642">
              <w:rPr>
                <w:rFonts w:ascii="標楷體" w:eastAsia="標楷體" w:hAnsi="標楷體" w:hint="eastAsia"/>
                <w:color w:val="000000" w:themeColor="text1"/>
                <w:sz w:val="20"/>
              </w:rPr>
              <w:t>05</w:t>
            </w:r>
            <w:r w:rsidRPr="00923642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1A2D33" w:rsidRPr="00923642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23642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第</w:t>
            </w:r>
            <w:r w:rsidRPr="00045FF8">
              <w:rPr>
                <w:rFonts w:ascii="標楷體" w:eastAsia="標楷體" w:hAnsi="標楷體" w:hint="eastAsia"/>
                <w:sz w:val="20"/>
              </w:rPr>
              <w:t>2</w:t>
            </w:r>
            <w:r w:rsidRPr="00045FF8">
              <w:rPr>
                <w:rFonts w:ascii="標楷體" w:eastAsia="標楷體" w:hAnsi="標楷體"/>
                <w:sz w:val="20"/>
              </w:rPr>
              <w:t>頁/</w:t>
            </w:r>
          </w:p>
          <w:p w:rsidR="001A2D33" w:rsidRPr="00045FF8" w:rsidRDefault="001A2D33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共</w:t>
            </w:r>
            <w:r w:rsidRPr="00045FF8">
              <w:rPr>
                <w:rFonts w:ascii="標楷體" w:eastAsia="標楷體" w:hAnsi="標楷體" w:hint="eastAsia"/>
                <w:sz w:val="20"/>
              </w:rPr>
              <w:t>2</w:t>
            </w:r>
            <w:r w:rsidRPr="00045FF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1A2D33" w:rsidRPr="00E838B3" w:rsidRDefault="001A2D33" w:rsidP="001A2D33">
      <w:pPr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</w:p>
    <w:p w:rsidR="001A2D33" w:rsidRPr="000D3BE0" w:rsidRDefault="001A2D33" w:rsidP="001A2D3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2.</w:t>
      </w:r>
      <w:r w:rsidRPr="000D3BE0">
        <w:rPr>
          <w:rFonts w:ascii="標楷體" w:eastAsia="標楷體" w:hAnsi="標楷體" w:cs="Times New Roman" w:hint="eastAsia"/>
          <w:b/>
          <w:szCs w:val="24"/>
        </w:rPr>
        <w:t>作業程序：</w:t>
      </w:r>
    </w:p>
    <w:p w:rsidR="001A2D33" w:rsidRPr="000D3BE0" w:rsidRDefault="001A2D33" w:rsidP="001A2D33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</w:t>
      </w:r>
      <w:r w:rsidRPr="000D3BE0">
        <w:rPr>
          <w:rFonts w:ascii="標楷體" w:eastAsia="標楷體" w:hAnsi="標楷體" w:cs="Times New Roman" w:hint="eastAsia"/>
          <w:szCs w:val="24"/>
        </w:rPr>
        <w:t>圖書暨資訊處於各項系統資源使用授權時，以規範使用者辨識碼及使用者權限之維護程序及責任。</w:t>
      </w:r>
    </w:p>
    <w:p w:rsidR="001A2D33" w:rsidRPr="000D3BE0" w:rsidRDefault="001A2D33" w:rsidP="001A2D33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</w:t>
      </w:r>
      <w:r w:rsidRPr="000D3BE0">
        <w:rPr>
          <w:rFonts w:ascii="標楷體" w:eastAsia="標楷體" w:hAnsi="標楷體" w:cs="Times New Roman" w:hint="eastAsia"/>
          <w:szCs w:val="24"/>
        </w:rPr>
        <w:t>人事資料庫新進人員，定時轉入電子郵件系統設定新帳號密碼，及設定校務系統基本權限。</w:t>
      </w:r>
    </w:p>
    <w:p w:rsidR="001A2D33" w:rsidRPr="000D3BE0" w:rsidRDefault="001A2D33" w:rsidP="001A2D33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</w:t>
      </w:r>
      <w:r w:rsidRPr="000D3BE0">
        <w:rPr>
          <w:rFonts w:ascii="標楷體" w:eastAsia="標楷體" w:hAnsi="標楷體" w:cs="Times New Roman" w:hint="eastAsia"/>
          <w:szCs w:val="24"/>
        </w:rPr>
        <w:t>人事命令人員任職特定職務，通知該人員應填寫「資訊服務申請表」，註明設定權限，陳權責主管核可後，始送交圖書暨資訊處校務資訊組承辦人員設定。</w:t>
      </w:r>
    </w:p>
    <w:p w:rsidR="001A2D33" w:rsidRPr="000D3BE0" w:rsidRDefault="001A2D33" w:rsidP="001A2D33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2.4.</w:t>
      </w:r>
      <w:r w:rsidRPr="000D3BE0">
        <w:rPr>
          <w:rFonts w:ascii="標楷體" w:eastAsia="標楷體" w:hAnsi="標楷體" w:cs="Times New Roman" w:hint="eastAsia"/>
          <w:szCs w:val="24"/>
        </w:rPr>
        <w:t>人事資料庫人員職務異動或離職時，</w:t>
      </w:r>
      <w:r w:rsidRPr="00CC7B51">
        <w:rPr>
          <w:rFonts w:ascii="標楷體" w:eastAsia="標楷體" w:hAnsi="標楷體" w:cs="Times New Roman" w:hint="eastAsia"/>
          <w:szCs w:val="24"/>
        </w:rPr>
        <w:t>各系統定時匯入人員任職資料，或於人員登入時檢查人事任職資料，判斷人員可用權限</w:t>
      </w:r>
      <w:r w:rsidRPr="000D3BE0">
        <w:rPr>
          <w:rFonts w:ascii="標楷體" w:eastAsia="標楷體" w:hAnsi="標楷體" w:cs="Times New Roman" w:hint="eastAsia"/>
          <w:szCs w:val="24"/>
        </w:rPr>
        <w:t>。</w:t>
      </w:r>
    </w:p>
    <w:p w:rsidR="001A2D33" w:rsidRPr="000D3BE0" w:rsidRDefault="001A2D33" w:rsidP="001A2D33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2.5.</w:t>
      </w:r>
      <w:r w:rsidRPr="000D3BE0">
        <w:rPr>
          <w:rFonts w:ascii="標楷體" w:eastAsia="標楷體" w:hAnsi="標楷體" w:cs="Times New Roman" w:hint="eastAsia"/>
          <w:szCs w:val="24"/>
        </w:rPr>
        <w:t>人事命令人員職務異動或離職時，通知該人員應填寫「資訊服務申請表」，申請新增新職務資訊服務權限，刪除舊職務權限，陳權責主管核可後，始送交圖書暨資訊處校務資訊組承辦人員設定。</w:t>
      </w:r>
    </w:p>
    <w:p w:rsidR="001A2D33" w:rsidRPr="000D3BE0" w:rsidRDefault="001A2D33" w:rsidP="001A2D3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3.</w:t>
      </w:r>
      <w:r w:rsidRPr="000D3BE0">
        <w:rPr>
          <w:rFonts w:ascii="標楷體" w:eastAsia="標楷體" w:hAnsi="標楷體" w:cs="Times New Roman" w:hint="eastAsia"/>
          <w:b/>
          <w:szCs w:val="24"/>
        </w:rPr>
        <w:t>控制重點：</w:t>
      </w:r>
    </w:p>
    <w:p w:rsidR="001A2D33" w:rsidRPr="000D3BE0" w:rsidRDefault="001A2D33" w:rsidP="001A2D33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</w:t>
      </w:r>
      <w:r w:rsidRPr="000D3BE0">
        <w:rPr>
          <w:rFonts w:ascii="標楷體" w:eastAsia="標楷體" w:hAnsi="標楷體" w:cs="Times New Roman" w:hint="eastAsia"/>
          <w:szCs w:val="24"/>
        </w:rPr>
        <w:t>是否訂定資訊安全程序。</w:t>
      </w:r>
    </w:p>
    <w:p w:rsidR="001A2D33" w:rsidRPr="000D3BE0" w:rsidRDefault="001A2D33" w:rsidP="001A2D33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3.2.</w:t>
      </w:r>
      <w:r w:rsidRPr="000D3BE0">
        <w:rPr>
          <w:rFonts w:ascii="標楷體" w:eastAsia="標楷體" w:hAnsi="標楷體" w:cs="Times New Roman" w:hint="eastAsia"/>
          <w:szCs w:val="24"/>
        </w:rPr>
        <w:t>使用者登錄系統及使用權限之維護程序是否依規定辦理。</w:t>
      </w:r>
    </w:p>
    <w:p w:rsidR="001A2D33" w:rsidRPr="000D3BE0" w:rsidRDefault="001A2D33" w:rsidP="001A2D33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3.3.</w:t>
      </w:r>
      <w:r w:rsidRPr="000D3BE0">
        <w:rPr>
          <w:rFonts w:ascii="標楷體" w:eastAsia="標楷體" w:hAnsi="標楷體" w:cs="Times New Roman" w:hint="eastAsia"/>
          <w:szCs w:val="24"/>
        </w:rPr>
        <w:t>本校人員離職或調職時，是否於規定日期內註銷或更新使用者帳號、密碼權限。</w:t>
      </w:r>
    </w:p>
    <w:p w:rsidR="001A2D33" w:rsidRPr="000D3BE0" w:rsidRDefault="001A2D33" w:rsidP="001A2D3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4.</w:t>
      </w:r>
      <w:r w:rsidRPr="000D3BE0">
        <w:rPr>
          <w:rFonts w:ascii="標楷體" w:eastAsia="標楷體" w:hAnsi="標楷體" w:cs="Times New Roman" w:hint="eastAsia"/>
          <w:b/>
          <w:szCs w:val="24"/>
        </w:rPr>
        <w:t>使用表單：</w:t>
      </w:r>
    </w:p>
    <w:p w:rsidR="001A2D33" w:rsidRPr="000D3BE0" w:rsidRDefault="001A2D33" w:rsidP="001A2D33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4.1.</w:t>
      </w:r>
      <w:r w:rsidRPr="000D3BE0">
        <w:rPr>
          <w:rFonts w:ascii="標楷體" w:eastAsia="標楷體" w:hAnsi="標楷體" w:cs="Times New Roman" w:hint="eastAsia"/>
          <w:szCs w:val="24"/>
        </w:rPr>
        <w:t>FGU-IS-04-17資訊服務申請表。</w:t>
      </w:r>
    </w:p>
    <w:p w:rsidR="001A2D33" w:rsidRPr="000D3BE0" w:rsidRDefault="001A2D33" w:rsidP="001A2D3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5.</w:t>
      </w:r>
      <w:r w:rsidRPr="000D3BE0">
        <w:rPr>
          <w:rFonts w:ascii="標楷體" w:eastAsia="標楷體" w:hAnsi="標楷體" w:cs="Times New Roman" w:hint="eastAsia"/>
          <w:b/>
          <w:szCs w:val="24"/>
        </w:rPr>
        <w:t>依據及相關文件：</w:t>
      </w:r>
    </w:p>
    <w:p w:rsidR="001A2D33" w:rsidRDefault="001A2D33" w:rsidP="001A2D33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</w:t>
      </w:r>
      <w:r w:rsidRPr="000D3BE0">
        <w:rPr>
          <w:rFonts w:ascii="標楷體" w:eastAsia="標楷體" w:hAnsi="標楷體" w:cs="Times New Roman" w:hint="eastAsia"/>
          <w:szCs w:val="24"/>
        </w:rPr>
        <w:t>佛光大學電子郵件帳號申請、使用與管理規則。</w:t>
      </w:r>
    </w:p>
    <w:p w:rsidR="001A2D33" w:rsidRDefault="001A2D33" w:rsidP="001A2D33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5.2.</w:t>
      </w:r>
      <w:r w:rsidRPr="000D3BE0">
        <w:rPr>
          <w:rFonts w:ascii="標楷體" w:eastAsia="標楷體" w:hAnsi="標楷體" w:cs="Times New Roman" w:hint="eastAsia"/>
          <w:szCs w:val="24"/>
        </w:rPr>
        <w:t>FGU-IS-02-10存取控制管理辦法。</w:t>
      </w:r>
    </w:p>
    <w:p w:rsidR="00344891" w:rsidRDefault="00344891"/>
    <w:sectPr w:rsidR="00344891" w:rsidSect="001A2D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959" w:rsidRDefault="008A3959" w:rsidP="00AD667E">
      <w:r>
        <w:separator/>
      </w:r>
    </w:p>
  </w:endnote>
  <w:endnote w:type="continuationSeparator" w:id="0">
    <w:p w:rsidR="008A3959" w:rsidRDefault="008A3959" w:rsidP="00AD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959" w:rsidRDefault="008A3959" w:rsidP="00AD667E">
      <w:r>
        <w:separator/>
      </w:r>
    </w:p>
  </w:footnote>
  <w:footnote w:type="continuationSeparator" w:id="0">
    <w:p w:rsidR="008A3959" w:rsidRDefault="008A3959" w:rsidP="00AD6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33"/>
    <w:rsid w:val="001A2D33"/>
    <w:rsid w:val="00275A2E"/>
    <w:rsid w:val="00344891"/>
    <w:rsid w:val="008A3959"/>
    <w:rsid w:val="009B6AD8"/>
    <w:rsid w:val="00A357C4"/>
    <w:rsid w:val="00AD667E"/>
    <w:rsid w:val="00B94259"/>
    <w:rsid w:val="00D17B4C"/>
    <w:rsid w:val="00D3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D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2D3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D66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D66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D66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667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D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2D3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D66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D66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D66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66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2017-09-07T01:52:00Z</dcterms:created>
  <dcterms:modified xsi:type="dcterms:W3CDTF">2019-01-03T07:50:00Z</dcterms:modified>
</cp:coreProperties>
</file>