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3A7" w:rsidRPr="00A07CB8" w:rsidRDefault="00E303A7" w:rsidP="00E303A7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A07CB8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A07CB8">
        <w:rPr>
          <w:rFonts w:ascii="標楷體" w:eastAsia="標楷體" w:hAnsi="標楷體"/>
          <w:sz w:val="36"/>
          <w:szCs w:val="36"/>
        </w:rPr>
        <w:t>/</w:t>
      </w:r>
      <w:r w:rsidRPr="00A07CB8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4799"/>
        <w:gridCol w:w="1149"/>
        <w:gridCol w:w="1261"/>
        <w:gridCol w:w="1261"/>
      </w:tblGrid>
      <w:tr w:rsidR="00E303A7" w:rsidRPr="00776B78" w:rsidTr="00CC7DFA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BE4007" w:rsidRDefault="00E303A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BE4007" w:rsidRDefault="00E303A7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交換教師作業"/>
            <w:bookmarkStart w:id="1" w:name="國際學術交流交換教師作業"/>
            <w:r w:rsidRPr="00776B7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1250-003</w:t>
            </w: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國際學術交流-交換教師作業</w:t>
            </w:r>
            <w:bookmarkEnd w:id="0"/>
            <w:bookmarkEnd w:id="1"/>
          </w:p>
        </w:tc>
        <w:tc>
          <w:tcPr>
            <w:tcW w:w="5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BE4007" w:rsidRDefault="00E303A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8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3A7" w:rsidRPr="00BE4007" w:rsidRDefault="00E303A7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國際暨兩岸事務處</w:t>
            </w:r>
          </w:p>
        </w:tc>
      </w:tr>
      <w:tr w:rsidR="00E303A7" w:rsidRPr="00776B78" w:rsidTr="00CC7DF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BE4007" w:rsidRDefault="00E303A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BE4007" w:rsidRDefault="00E303A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BE400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BE4007" w:rsidRDefault="00E303A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BE400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BE4007" w:rsidRDefault="00E303A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3A7" w:rsidRPr="00BE4007" w:rsidRDefault="00E303A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40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E303A7" w:rsidRPr="00776B78" w:rsidTr="00CC7DF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E303A7" w:rsidRPr="00776B78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新訂</w:t>
            </w:r>
          </w:p>
          <w:p w:rsidR="00E303A7" w:rsidRPr="00776B78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洪文娟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03A7" w:rsidRPr="00776B78" w:rsidTr="00CC7DF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1.修訂原因：業務隸屬由研究發展處改成國際暨兩岸事務處。</w:t>
            </w:r>
          </w:p>
          <w:p w:rsidR="00E303A7" w:rsidRPr="00776B78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2.修正處：作業程序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776B78">
              <w:rPr>
                <w:rFonts w:ascii="標楷體" w:eastAsia="標楷體" w:hAnsi="標楷體" w:hint="eastAsia"/>
              </w:rPr>
              <w:t>2.3.、2.5.、2.6.、2.7.。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105.2月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詹素娟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03A7" w:rsidRPr="00776B78" w:rsidTr="00CC7DF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3E0904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E090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3E0904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3E0904">
              <w:rPr>
                <w:rFonts w:ascii="標楷體" w:eastAsia="標楷體" w:hAnsi="標楷體" w:hint="eastAsia"/>
              </w:rPr>
              <w:t>修訂原因：重新檢視作業流程不符之處。</w:t>
            </w:r>
          </w:p>
          <w:p w:rsidR="00E303A7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3E0904">
              <w:rPr>
                <w:rFonts w:ascii="標楷體" w:eastAsia="標楷體" w:hAnsi="標楷體" w:hint="eastAsia"/>
              </w:rPr>
              <w:t>修正處：</w:t>
            </w:r>
          </w:p>
          <w:p w:rsidR="00E303A7" w:rsidRDefault="00E303A7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E303A7" w:rsidRDefault="00E303A7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3E0904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3E0904">
              <w:rPr>
                <w:rFonts w:ascii="標楷體" w:eastAsia="標楷體" w:hAnsi="標楷體" w:hint="eastAsia"/>
              </w:rPr>
              <w:t>2.4</w:t>
            </w:r>
            <w:r>
              <w:rPr>
                <w:rFonts w:ascii="標楷體" w:eastAsia="標楷體" w:hAnsi="標楷體" w:hint="eastAsia"/>
              </w:rPr>
              <w:t>.</w:t>
            </w:r>
            <w:r w:rsidRPr="003E0904">
              <w:rPr>
                <w:rFonts w:ascii="標楷體" w:eastAsia="標楷體" w:hAnsi="標楷體" w:hint="eastAsia"/>
              </w:rPr>
              <w:t>、2.5</w:t>
            </w:r>
            <w:r>
              <w:rPr>
                <w:rFonts w:ascii="標楷體" w:eastAsia="標楷體" w:hAnsi="標楷體" w:hint="eastAsia"/>
              </w:rPr>
              <w:t>.</w:t>
            </w:r>
            <w:r w:rsidRPr="003E0904">
              <w:rPr>
                <w:rFonts w:ascii="標楷體" w:eastAsia="標楷體" w:hAnsi="標楷體" w:hint="eastAsia"/>
              </w:rPr>
              <w:t>、2.6</w:t>
            </w:r>
            <w:r>
              <w:rPr>
                <w:rFonts w:ascii="標楷體" w:eastAsia="標楷體" w:hAnsi="標楷體" w:hint="eastAsia"/>
              </w:rPr>
              <w:t>.及</w:t>
            </w:r>
            <w:r w:rsidRPr="003E0904">
              <w:rPr>
                <w:rFonts w:ascii="標楷體" w:eastAsia="標楷體" w:hAnsi="標楷體" w:hint="eastAsia"/>
              </w:rPr>
              <w:t>2.7</w:t>
            </w:r>
            <w:r>
              <w:rPr>
                <w:rFonts w:ascii="標楷體" w:eastAsia="標楷體" w:hAnsi="標楷體" w:hint="eastAsia"/>
              </w:rPr>
              <w:t>.</w:t>
            </w:r>
            <w:r w:rsidRPr="003E0904">
              <w:rPr>
                <w:rFonts w:ascii="標楷體" w:eastAsia="標楷體" w:hAnsi="標楷體" w:hint="eastAsia"/>
              </w:rPr>
              <w:t>。</w:t>
            </w:r>
          </w:p>
          <w:p w:rsidR="00E303A7" w:rsidRDefault="00E303A7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（3）控制重點修改3.2.。</w:t>
            </w:r>
          </w:p>
          <w:p w:rsidR="00E303A7" w:rsidRDefault="00E303A7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（4）使用表單4.1.、4.2.全部刪除。</w:t>
            </w:r>
          </w:p>
          <w:p w:rsidR="00E303A7" w:rsidRPr="003E0904" w:rsidRDefault="00E303A7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（5）依據及相關文件修改5.1.，及新增5.2.。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3E0904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E0904">
              <w:rPr>
                <w:rFonts w:ascii="標楷體" w:eastAsia="標楷體" w:hAnsi="標楷體" w:hint="eastAsia"/>
              </w:rPr>
              <w:t>106.5月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詹雅文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03A7" w:rsidRPr="00776B78" w:rsidTr="00CC7DF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E303A7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E303A7" w:rsidRPr="00776B78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03A7" w:rsidRPr="00776B78" w:rsidTr="00CC7DF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E303A7" w:rsidRPr="00776B78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E303A7" w:rsidRPr="00776B78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03A7" w:rsidRPr="00776B78" w:rsidTr="00CC7DF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E303A7" w:rsidRPr="00776B78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E303A7" w:rsidRPr="00776B78" w:rsidRDefault="00E303A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03A7" w:rsidRPr="00776B78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E303A7" w:rsidRDefault="00E303A7" w:rsidP="00E303A7">
      <w:pPr>
        <w:jc w:val="right"/>
      </w:pPr>
    </w:p>
    <w:p w:rsidR="00E303A7" w:rsidRDefault="00E303A7" w:rsidP="00E303A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71862" wp14:editId="4D3F2F62">
                <wp:simplePos x="0" y="0"/>
                <wp:positionH relativeFrom="column">
                  <wp:posOffset>4248121</wp:posOffset>
                </wp:positionH>
                <wp:positionV relativeFrom="paragraph">
                  <wp:posOffset>1961249</wp:posOffset>
                </wp:positionV>
                <wp:extent cx="2057400" cy="571500"/>
                <wp:effectExtent l="0" t="0" r="0" b="0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3A7" w:rsidRPr="00C17CAB" w:rsidRDefault="00E303A7" w:rsidP="00E303A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17CA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FB25A3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2" w:name="_GoBack"/>
                            <w:bookmarkEnd w:id="2"/>
                          </w:p>
                          <w:p w:rsidR="00E303A7" w:rsidRPr="00C17CAB" w:rsidRDefault="00E303A7" w:rsidP="00E303A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17CA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margin-left:334.5pt;margin-top:154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Q3Zyg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" filled="f" stroked="f">
                <v:textbox>
                  <w:txbxContent>
                    <w:p w:rsidR="00E303A7" w:rsidRPr="00C17CAB" w:rsidRDefault="00E303A7" w:rsidP="00E303A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17CA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FB25A3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3" w:name="_GoBack"/>
                      <w:bookmarkEnd w:id="3"/>
                    </w:p>
                    <w:p w:rsidR="00E303A7" w:rsidRPr="00C17CAB" w:rsidRDefault="00E303A7" w:rsidP="00E303A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17CA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E303A7" w:rsidRPr="0029442F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03A7" w:rsidRPr="0029442F" w:rsidRDefault="00E303A7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9442F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303A7" w:rsidRPr="0029442F" w:rsidTr="00CC7DFA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3A7" w:rsidRPr="0029442F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442F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303A7" w:rsidRPr="0029442F" w:rsidTr="00CC7DFA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03A7" w:rsidRPr="00C17CAB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17CAB">
              <w:rPr>
                <w:rFonts w:ascii="標楷體" w:eastAsia="標楷體" w:hAnsi="標楷體" w:hint="eastAsia"/>
                <w:b/>
                <w:szCs w:val="24"/>
              </w:rPr>
              <w:t>國際學術交流</w:t>
            </w:r>
          </w:p>
          <w:p w:rsidR="00E303A7" w:rsidRPr="00127963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17CAB">
              <w:rPr>
                <w:rFonts w:ascii="標楷體" w:eastAsia="標楷體" w:hAnsi="標楷體" w:hint="eastAsia"/>
                <w:b/>
                <w:szCs w:val="24"/>
              </w:rPr>
              <w:t>交換教師作業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303A7" w:rsidRPr="004E6B24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E6B24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1250-003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E303A7" w:rsidRPr="00AE5C5C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E5C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AE5C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E5C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C535A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303A7" w:rsidRPr="00C17CAB" w:rsidRDefault="00E303A7" w:rsidP="00E303A7">
      <w:pPr>
        <w:jc w:val="right"/>
        <w:rPr>
          <w:rFonts w:ascii="標楷體" w:eastAsia="標楷體" w:hAnsi="標楷體"/>
        </w:rPr>
      </w:pPr>
    </w:p>
    <w:p w:rsidR="00E303A7" w:rsidRPr="00ED6A9C" w:rsidRDefault="00E303A7" w:rsidP="00E303A7">
      <w:pPr>
        <w:spacing w:before="100" w:beforeAutospacing="1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ED6A9C">
        <w:rPr>
          <w:rFonts w:ascii="標楷體" w:eastAsia="標楷體" w:hAnsi="標楷體" w:hint="eastAsia"/>
          <w:b/>
          <w:bCs/>
        </w:rPr>
        <w:t>流程圖：</w:t>
      </w:r>
    </w:p>
    <w:p w:rsidR="00E303A7" w:rsidRPr="00BB4A0E" w:rsidRDefault="00574A01" w:rsidP="00E303A7">
      <w:pPr>
        <w:rPr>
          <w:rFonts w:ascii="標楷體" w:eastAsia="標楷體" w:hAnsi="標楷體"/>
          <w:b/>
          <w:bCs/>
          <w:szCs w:val="24"/>
        </w:rPr>
      </w:pPr>
      <w:r>
        <w:object w:dxaOrig="9855" w:dyaOrig="129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pt;height:573.65pt" o:ole="">
            <v:imagedata r:id="rId7" o:title=""/>
          </v:shape>
          <o:OLEObject Type="Embed" ProgID="Visio.Drawing.11" ShapeID="_x0000_i1025" DrawAspect="Content" ObjectID="_1608035664" r:id="rId8"/>
        </w:object>
      </w:r>
    </w:p>
    <w:p w:rsidR="00E303A7" w:rsidRPr="00BB4A0E" w:rsidRDefault="00E303A7" w:rsidP="00E303A7">
      <w:pPr>
        <w:rPr>
          <w:rFonts w:ascii="標楷體" w:eastAsia="標楷體" w:hAnsi="標楷體"/>
          <w:b/>
          <w:bCs/>
          <w:szCs w:val="24"/>
        </w:rPr>
      </w:pPr>
      <w:r w:rsidRPr="00BB4A0E">
        <w:rPr>
          <w:rFonts w:ascii="標楷體" w:eastAsia="標楷體" w:hAnsi="標楷體"/>
          <w:b/>
          <w:bCs/>
          <w:szCs w:val="24"/>
        </w:rPr>
        <w:br w:type="page"/>
      </w: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E303A7" w:rsidRPr="0029442F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03A7" w:rsidRPr="0029442F" w:rsidRDefault="00E303A7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9442F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303A7" w:rsidRPr="0029442F" w:rsidTr="00CC7DFA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3A7" w:rsidRPr="0029442F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442F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303A7" w:rsidRPr="0029442F" w:rsidTr="00CC7DFA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03A7" w:rsidRPr="00C17CAB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17CAB">
              <w:rPr>
                <w:rFonts w:ascii="標楷體" w:eastAsia="標楷體" w:hAnsi="標楷體" w:hint="eastAsia"/>
                <w:b/>
                <w:szCs w:val="24"/>
              </w:rPr>
              <w:t>國際學術交流</w:t>
            </w:r>
          </w:p>
          <w:p w:rsidR="00E303A7" w:rsidRPr="00127963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17CAB">
              <w:rPr>
                <w:rFonts w:ascii="標楷體" w:eastAsia="標楷體" w:hAnsi="標楷體" w:hint="eastAsia"/>
                <w:b/>
                <w:szCs w:val="24"/>
              </w:rPr>
              <w:t>交換教師作業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303A7" w:rsidRPr="004E6B24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E6B24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1250-003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E303A7" w:rsidRPr="00AE5C5C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E5C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AE5C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E303A7" w:rsidRPr="003E0904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AE5C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C535A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E303A7" w:rsidRPr="00C535A7" w:rsidRDefault="00E303A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C535A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303A7" w:rsidRDefault="00E303A7" w:rsidP="00E303A7">
      <w:pPr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E303A7" w:rsidRDefault="00E303A7" w:rsidP="00E303A7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2.作業程序：</w:t>
      </w:r>
    </w:p>
    <w:p w:rsidR="00E303A7" w:rsidRPr="00411DEB" w:rsidRDefault="00E303A7" w:rsidP="00E303A7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11DEB">
        <w:rPr>
          <w:rFonts w:ascii="標楷體" w:eastAsia="標楷體" w:hAnsi="標楷體" w:cs="Times New Roman" w:hint="eastAsia"/>
          <w:szCs w:val="24"/>
        </w:rPr>
        <w:t>2.1.本校為強化學術發展、提升教學研究水準及落實姊妹校間教師之交換，赴國外交換教師依本作業程序辦理。</w:t>
      </w:r>
    </w:p>
    <w:p w:rsidR="00E303A7" w:rsidRDefault="00E303A7" w:rsidP="00E303A7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11DEB">
        <w:rPr>
          <w:rFonts w:ascii="標楷體" w:eastAsia="標楷體" w:hAnsi="標楷體" w:cs="Times New Roman" w:hint="eastAsia"/>
          <w:szCs w:val="24"/>
        </w:rPr>
        <w:t>2.2.交換教師申請資格，依本校「佛光大學交換教師作業要點」規定。</w:t>
      </w:r>
    </w:p>
    <w:p w:rsidR="00E303A7" w:rsidRPr="00F25AF1" w:rsidRDefault="00E303A7" w:rsidP="00E303A7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411DEB">
        <w:rPr>
          <w:rFonts w:ascii="標楷體" w:eastAsia="標楷體" w:hAnsi="標楷體" w:cs="Times New Roman" w:hint="eastAsia"/>
          <w:szCs w:val="24"/>
        </w:rPr>
        <w:t>2.3.</w:t>
      </w:r>
      <w:r w:rsidRPr="00ED6A9C">
        <w:rPr>
          <w:rFonts w:ascii="標楷體" w:eastAsia="標楷體" w:hAnsi="標楷體" w:cs="標楷體-WinCharSetFFFF-H" w:hint="eastAsia"/>
        </w:rPr>
        <w:t>國際暨兩岸事務處詢</w:t>
      </w:r>
      <w:r w:rsidRPr="00F25AF1">
        <w:rPr>
          <w:rFonts w:ascii="標楷體" w:eastAsia="標楷體" w:hAnsi="標楷體" w:hint="eastAsia"/>
          <w:color w:val="000000"/>
        </w:rPr>
        <w:t>問姊妹校當年度是否有交換教師的名額，並公告周知。</w:t>
      </w:r>
    </w:p>
    <w:p w:rsidR="00E303A7" w:rsidRDefault="00E303A7" w:rsidP="00E303A7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11DEB">
        <w:rPr>
          <w:rFonts w:ascii="標楷體" w:eastAsia="標楷體" w:hAnsi="標楷體" w:cs="Times New Roman" w:hint="eastAsia"/>
          <w:szCs w:val="24"/>
        </w:rPr>
        <w:t>2.4.</w:t>
      </w:r>
      <w:r w:rsidRPr="00411DEB">
        <w:rPr>
          <w:rFonts w:ascii="標楷體" w:eastAsia="標楷體" w:hAnsi="標楷體" w:cs="Times New Roman"/>
          <w:szCs w:val="24"/>
        </w:rPr>
        <w:t>申請交換教師者需檢具個人訪問進修、研究或講學計畫，所申請之學校另有規定者，則需另備該協議規定之資料，經系所同意並會人事室後，於申請期限內提出申請，由校長具函推薦</w:t>
      </w:r>
      <w:r w:rsidRPr="00411DEB">
        <w:rPr>
          <w:rFonts w:ascii="標楷體" w:eastAsia="標楷體" w:hAnsi="標楷體" w:cs="Times New Roman" w:hint="eastAsia"/>
          <w:szCs w:val="24"/>
        </w:rPr>
        <w:t>。</w:t>
      </w:r>
    </w:p>
    <w:p w:rsidR="00E303A7" w:rsidRPr="00ED6A9C" w:rsidRDefault="00E303A7" w:rsidP="00E303A7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>
        <w:rPr>
          <w:rFonts w:ascii="標楷體" w:eastAsia="標楷體" w:hAnsi="標楷體" w:cs="標楷體-WinCharSetFFFF-H" w:hint="eastAsia"/>
          <w:color w:val="000000"/>
        </w:rPr>
        <w:t>2.5.</w:t>
      </w:r>
      <w:r w:rsidRPr="0077395D">
        <w:rPr>
          <w:rFonts w:ascii="標楷體" w:eastAsia="標楷體" w:hAnsi="標楷體" w:cs="標楷體-WinCharSetFFFF-H" w:hint="eastAsia"/>
          <w:color w:val="000000"/>
        </w:rPr>
        <w:t>申請通過者，</w:t>
      </w:r>
      <w:r w:rsidRPr="00ED6A9C">
        <w:rPr>
          <w:rFonts w:ascii="標楷體" w:eastAsia="標楷體" w:hAnsi="標楷體" w:cs="標楷體-WinCharSetFFFF-H" w:hint="eastAsia"/>
        </w:rPr>
        <w:t>國際暨兩岸事務處協助處理相關資料的寄送。</w:t>
      </w:r>
    </w:p>
    <w:p w:rsidR="00E303A7" w:rsidRDefault="00E303A7" w:rsidP="00E303A7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>
        <w:rPr>
          <w:rFonts w:ascii="標楷體" w:eastAsia="標楷體" w:hAnsi="標楷體" w:cs="標楷體-WinCharSetFFFF-H" w:hint="eastAsia"/>
        </w:rPr>
        <w:t>2.6.獲本校</w:t>
      </w:r>
      <w:r w:rsidRPr="0032134C">
        <w:rPr>
          <w:rFonts w:ascii="標楷體" w:eastAsia="標楷體" w:hAnsi="標楷體" w:cs="標楷體-WinCharSetFFFF-H"/>
        </w:rPr>
        <w:t>推薦到簽約或專案合作學校進行各項學術交流工作之教師，若因公務無法如期前往者，可經由</w:t>
      </w:r>
      <w:r w:rsidRPr="00ED6A9C">
        <w:rPr>
          <w:rFonts w:ascii="標楷體" w:eastAsia="標楷體" w:hAnsi="標楷體" w:cs="標楷體-WinCharSetFFFF-H" w:hint="eastAsia"/>
        </w:rPr>
        <w:t>國際暨兩岸事務處</w:t>
      </w:r>
      <w:r w:rsidRPr="0032134C">
        <w:rPr>
          <w:rFonts w:ascii="標楷體" w:eastAsia="標楷體" w:hAnsi="標楷體" w:cs="標楷體-WinCharSetFFFF-H"/>
        </w:rPr>
        <w:t>聯絡該校同意</w:t>
      </w:r>
      <w:r w:rsidRPr="0032134C">
        <w:rPr>
          <w:rFonts w:ascii="標楷體" w:eastAsia="標楷體" w:hAnsi="標楷體" w:cs="標楷體-WinCharSetFFFF-H" w:hint="eastAsia"/>
        </w:rPr>
        <w:t>後</w:t>
      </w:r>
      <w:r w:rsidRPr="0032134C">
        <w:rPr>
          <w:rFonts w:ascii="標楷體" w:eastAsia="標楷體" w:hAnsi="標楷體" w:cs="標楷體-WinCharSetFFFF-H"/>
        </w:rPr>
        <w:t>取消、延期或替換</w:t>
      </w:r>
      <w:r w:rsidRPr="0032134C">
        <w:rPr>
          <w:rFonts w:ascii="標楷體" w:eastAsia="標楷體" w:hAnsi="標楷體" w:cs="標楷體-WinCharSetFFFF-H" w:hint="eastAsia"/>
        </w:rPr>
        <w:t>。</w:t>
      </w:r>
    </w:p>
    <w:p w:rsidR="00E303A7" w:rsidRDefault="00E303A7" w:rsidP="00E303A7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>
        <w:rPr>
          <w:rFonts w:ascii="標楷體" w:eastAsia="標楷體" w:hAnsi="標楷體" w:cs="標楷體-WinCharSetFFFF-H" w:hint="eastAsia"/>
        </w:rPr>
        <w:t>2.7.</w:t>
      </w:r>
      <w:r w:rsidRPr="0032134C">
        <w:rPr>
          <w:rFonts w:ascii="標楷體" w:eastAsia="標楷體" w:hAnsi="標楷體" w:cs="標楷體-WinCharSetFFFF-H" w:hint="eastAsia"/>
        </w:rPr>
        <w:t>取得交換教師錄取資格者，</w:t>
      </w:r>
      <w:r w:rsidRPr="00A3135A">
        <w:rPr>
          <w:rFonts w:ascii="標楷體" w:eastAsia="標楷體" w:hAnsi="標楷體" w:cs="標楷體-WinCharSetFFFF-H" w:hint="eastAsia"/>
        </w:rPr>
        <w:t>須</w:t>
      </w:r>
      <w:r w:rsidRPr="0032134C">
        <w:rPr>
          <w:rFonts w:ascii="標楷體" w:eastAsia="標楷體" w:hAnsi="標楷體" w:cs="標楷體-WinCharSetFFFF-H" w:hint="eastAsia"/>
        </w:rPr>
        <w:t>同意出國交換及保證出國進修期間遵守相關法律規定，否則視同棄權。</w:t>
      </w:r>
    </w:p>
    <w:p w:rsidR="00E303A7" w:rsidRDefault="00E303A7" w:rsidP="00E303A7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>
        <w:rPr>
          <w:rFonts w:ascii="標楷體" w:eastAsia="標楷體" w:hAnsi="標楷體" w:cs="標楷體-WinCharSetFFFF-H" w:hint="eastAsia"/>
        </w:rPr>
        <w:t>2.8.</w:t>
      </w:r>
      <w:r w:rsidRPr="0032134C">
        <w:rPr>
          <w:rFonts w:ascii="標楷體" w:eastAsia="標楷體" w:hAnsi="標楷體" w:cs="標楷體-WinCharSetFFFF-H" w:hint="eastAsia"/>
        </w:rPr>
        <w:t>取得交換教師錄取資格者，不得以任何理由申請保留交換教師錄取資格。</w:t>
      </w:r>
    </w:p>
    <w:p w:rsidR="00E303A7" w:rsidRPr="0032134C" w:rsidRDefault="00E303A7" w:rsidP="00E303A7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>
        <w:rPr>
          <w:rFonts w:ascii="標楷體" w:eastAsia="標楷體" w:hAnsi="標楷體" w:cs="標楷體-WinCharSetFFFF-H" w:hint="eastAsia"/>
        </w:rPr>
        <w:t>2.9.</w:t>
      </w:r>
      <w:r w:rsidRPr="0032134C">
        <w:rPr>
          <w:rFonts w:ascii="標楷體" w:eastAsia="標楷體" w:hAnsi="標楷體" w:cs="標楷體-WinCharSetFFFF-H" w:hint="eastAsia"/>
        </w:rPr>
        <w:t>赴國外大學交換者應遵守本校、締約學校及當地國之相關法律規定。</w:t>
      </w:r>
    </w:p>
    <w:p w:rsidR="00E303A7" w:rsidRDefault="00E303A7" w:rsidP="00E303A7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3.控制重點：</w:t>
      </w:r>
    </w:p>
    <w:p w:rsidR="00E303A7" w:rsidRPr="00C17CAB" w:rsidRDefault="00E303A7" w:rsidP="00E303A7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</w:t>
      </w:r>
      <w:r w:rsidRPr="00C17CAB">
        <w:rPr>
          <w:rFonts w:ascii="標楷體" w:eastAsia="標楷體" w:hAnsi="標楷體" w:cs="Times New Roman" w:hint="eastAsia"/>
          <w:szCs w:val="24"/>
        </w:rPr>
        <w:t>交換教師申請資格是否符合規定辦理。</w:t>
      </w:r>
    </w:p>
    <w:p w:rsidR="00E303A7" w:rsidRPr="00A3135A" w:rsidRDefault="00E303A7" w:rsidP="00E303A7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>
        <w:rPr>
          <w:rFonts w:ascii="標楷體" w:eastAsia="標楷體" w:hAnsi="標楷體" w:cs="Times New Roman" w:hint="eastAsia"/>
          <w:szCs w:val="24"/>
        </w:rPr>
        <w:t>3.2.</w:t>
      </w:r>
      <w:r w:rsidRPr="00A3135A">
        <w:rPr>
          <w:rFonts w:ascii="標楷體" w:eastAsia="標楷體" w:hAnsi="標楷體" w:cs="標楷體-WinCharSetFFFF-H" w:hint="eastAsia"/>
        </w:rPr>
        <w:t>是否簽核經學校同意。</w:t>
      </w:r>
    </w:p>
    <w:p w:rsidR="00E303A7" w:rsidRDefault="00E303A7" w:rsidP="00E303A7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4.使用表單：</w:t>
      </w:r>
    </w:p>
    <w:p w:rsidR="00E303A7" w:rsidRPr="00A3135A" w:rsidRDefault="00E303A7" w:rsidP="00E303A7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</w:rPr>
      </w:pPr>
      <w:r w:rsidRPr="00A3135A">
        <w:rPr>
          <w:rFonts w:ascii="標楷體" w:eastAsia="標楷體" w:hAnsi="標楷體" w:cs="標楷體-WinCharSetFFFF-H" w:hint="eastAsia"/>
        </w:rPr>
        <w:t>無。</w:t>
      </w:r>
    </w:p>
    <w:p w:rsidR="00E303A7" w:rsidRDefault="00E303A7" w:rsidP="00E303A7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5.依據及相關文件：</w:t>
      </w:r>
    </w:p>
    <w:p w:rsidR="00E303A7" w:rsidRPr="00A3135A" w:rsidRDefault="00E303A7" w:rsidP="00E303A7">
      <w:pPr>
        <w:ind w:leftChars="100" w:left="720" w:hangingChars="200" w:hanging="480"/>
        <w:rPr>
          <w:rFonts w:ascii="標楷體" w:eastAsia="標楷體" w:hAnsi="標楷體" w:cs="標楷體-WinCharSetFFFF-H"/>
        </w:rPr>
      </w:pPr>
      <w:r w:rsidRPr="00A3135A">
        <w:rPr>
          <w:rFonts w:ascii="標楷體" w:eastAsia="標楷體" w:hAnsi="標楷體" w:cs="標楷體-WinCharSetFFFF-H" w:hint="eastAsia"/>
        </w:rPr>
        <w:t>5.1.佛光大學專任教師國外研究與講學辦法。</w:t>
      </w:r>
    </w:p>
    <w:p w:rsidR="00E303A7" w:rsidRPr="00A3135A" w:rsidRDefault="00E303A7" w:rsidP="00E303A7">
      <w:pPr>
        <w:ind w:leftChars="100" w:left="720" w:hangingChars="200" w:hanging="480"/>
        <w:rPr>
          <w:rFonts w:ascii="標楷體" w:eastAsia="標楷體" w:hAnsi="標楷體" w:cs="標楷體-WinCharSetFFFF-H"/>
        </w:rPr>
      </w:pPr>
      <w:r w:rsidRPr="00A3135A">
        <w:rPr>
          <w:rFonts w:ascii="標楷體" w:eastAsia="標楷體" w:hAnsi="標楷體" w:cs="標楷體-WinCharSetFFFF-H" w:hint="eastAsia"/>
        </w:rPr>
        <w:t>5.2.佛光大學交換教師作業要點。</w:t>
      </w:r>
    </w:p>
    <w:p w:rsidR="001908C1" w:rsidRPr="00E303A7" w:rsidRDefault="001908C1"/>
    <w:sectPr w:rsidR="001908C1" w:rsidRPr="00E303A7" w:rsidSect="00E303A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F2D" w:rsidRDefault="00774F2D" w:rsidP="000D51F9">
      <w:r>
        <w:separator/>
      </w:r>
    </w:p>
  </w:endnote>
  <w:endnote w:type="continuationSeparator" w:id="0">
    <w:p w:rsidR="00774F2D" w:rsidRDefault="00774F2D" w:rsidP="000D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F2D" w:rsidRDefault="00774F2D" w:rsidP="000D51F9">
      <w:r>
        <w:separator/>
      </w:r>
    </w:p>
  </w:footnote>
  <w:footnote w:type="continuationSeparator" w:id="0">
    <w:p w:rsidR="00774F2D" w:rsidRDefault="00774F2D" w:rsidP="000D5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A7"/>
    <w:rsid w:val="000D51F9"/>
    <w:rsid w:val="0010611D"/>
    <w:rsid w:val="00190241"/>
    <w:rsid w:val="001908C1"/>
    <w:rsid w:val="00574A01"/>
    <w:rsid w:val="00774F2D"/>
    <w:rsid w:val="00E303A7"/>
    <w:rsid w:val="00FB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A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03A7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E30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D51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51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51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51F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A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03A7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E30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D51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51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51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51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2017-08-23T02:56:00Z</dcterms:created>
  <dcterms:modified xsi:type="dcterms:W3CDTF">2019-01-03T07:48:00Z</dcterms:modified>
</cp:coreProperties>
</file>