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E0A" w:rsidRPr="005767C4" w:rsidRDefault="003B7E0A" w:rsidP="003B7E0A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4"/>
        <w:gridCol w:w="5144"/>
        <w:gridCol w:w="1275"/>
        <w:gridCol w:w="1001"/>
        <w:gridCol w:w="1090"/>
      </w:tblGrid>
      <w:tr w:rsidR="003B7E0A" w:rsidRPr="005767C4" w:rsidTr="0024284A">
        <w:trPr>
          <w:jc w:val="center"/>
        </w:trPr>
        <w:tc>
          <w:tcPr>
            <w:tcW w:w="68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1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E0A" w:rsidRPr="005767C4" w:rsidRDefault="003B7E0A" w:rsidP="0024284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1120-018</w:t>
            </w:r>
            <w:bookmarkStart w:id="0" w:name="體適能檢測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體適能檢測</w:t>
            </w:r>
            <w:bookmarkEnd w:id="0"/>
          </w:p>
        </w:tc>
        <w:tc>
          <w:tcPr>
            <w:tcW w:w="64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6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7E0A" w:rsidRPr="005767C4" w:rsidRDefault="003B7E0A" w:rsidP="0024284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3B7E0A" w:rsidRPr="005767C4" w:rsidTr="0024284A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3B7E0A" w:rsidRPr="005767C4" w:rsidTr="0024284A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E0A" w:rsidRPr="005767C4" w:rsidRDefault="003B7E0A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B7E0A" w:rsidRPr="005767C4" w:rsidRDefault="003B7E0A" w:rsidP="0024284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3B7E0A" w:rsidRPr="005767C4" w:rsidRDefault="003B7E0A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767C4">
              <w:rPr>
                <w:rFonts w:ascii="標楷體" w:eastAsia="標楷體" w:hAnsi="標楷體" w:hint="eastAsia"/>
                <w:szCs w:val="24"/>
              </w:rPr>
              <w:t>100.3月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陳焰輝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B7E0A" w:rsidRPr="005767C4" w:rsidTr="0024284A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E0A" w:rsidRPr="005767C4" w:rsidRDefault="003B7E0A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：依</w:t>
            </w:r>
            <w:r w:rsidRPr="005767C4">
              <w:rPr>
                <w:rFonts w:ascii="標楷體" w:eastAsia="標楷體" w:hAnsi="標楷體" w:cs="夹发砰-WinCharSetFFFF-H"/>
                <w:kern w:val="0"/>
              </w:rPr>
              <w:t>103</w:t>
            </w: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學年度內部控制制度推動小組第</w:t>
            </w:r>
            <w:r w:rsidRPr="005767C4">
              <w:rPr>
                <w:rFonts w:ascii="標楷體" w:eastAsia="標楷體" w:hAnsi="標楷體" w:cs="夹发砰-WinCharSetFFFF-H"/>
                <w:kern w:val="0"/>
              </w:rPr>
              <w:t>1</w:t>
            </w: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次會議紀錄辦理</w:t>
            </w:r>
            <w:r>
              <w:rPr>
                <w:rFonts w:ascii="標楷體" w:eastAsia="標楷體" w:hAnsi="標楷體" w:cs="夹发砰-WinCharSetFFFF-H" w:hint="eastAsia"/>
                <w:kern w:val="0"/>
              </w:rPr>
              <w:t>，及配合法規名稱修改</w:t>
            </w:r>
            <w:r w:rsidRPr="005767C4">
              <w:rPr>
                <w:rFonts w:ascii="標楷體" w:eastAsia="標楷體" w:hAnsi="標楷體" w:cs="夹发砰-WinCharSetFFFF-H" w:hint="eastAsia"/>
                <w:kern w:val="0"/>
              </w:rPr>
              <w:t>。</w:t>
            </w:r>
          </w:p>
          <w:p w:rsidR="003B7E0A" w:rsidRPr="005767C4" w:rsidRDefault="003B7E0A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  <w:r w:rsidRPr="005767C4">
              <w:rPr>
                <w:rFonts w:ascii="標楷體" w:eastAsia="標楷體" w:hAnsi="標楷體" w:hint="eastAsia"/>
                <w:bCs/>
              </w:rPr>
              <w:t>依據及相關文件</w:t>
            </w:r>
            <w:r>
              <w:rPr>
                <w:rFonts w:ascii="標楷體" w:eastAsia="標楷體" w:hAnsi="標楷體" w:hint="eastAsia"/>
                <w:bCs/>
              </w:rPr>
              <w:t>修改</w:t>
            </w:r>
            <w:r w:rsidRPr="005767C4">
              <w:rPr>
                <w:rFonts w:ascii="標楷體" w:eastAsia="標楷體" w:hAnsi="標楷體" w:hint="eastAsia"/>
                <w:bCs/>
              </w:rPr>
              <w:t>5.1</w:t>
            </w:r>
            <w:r>
              <w:rPr>
                <w:rFonts w:ascii="標楷體" w:eastAsia="標楷體" w:hAnsi="標楷體" w:hint="eastAsia"/>
                <w:bCs/>
              </w:rPr>
              <w:t>.</w:t>
            </w:r>
            <w:r w:rsidRPr="005767C4">
              <w:rPr>
                <w:rFonts w:ascii="標楷體" w:eastAsia="標楷體" w:hAnsi="標楷體" w:hint="eastAsia"/>
                <w:bCs/>
              </w:rPr>
              <w:t>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767C4">
              <w:rPr>
                <w:rFonts w:ascii="標楷體" w:eastAsia="標楷體" w:hAnsi="標楷體" w:hint="eastAsia"/>
                <w:szCs w:val="24"/>
              </w:rPr>
              <w:t>104.4月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蔡武雄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B7E0A" w:rsidRPr="005767C4" w:rsidTr="0024284A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E0A" w:rsidRPr="007F69B2" w:rsidRDefault="003B7E0A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E0A" w:rsidRDefault="003B7E0A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95EB2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配合新版內控格式修正流程圖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，及修正單位歸屬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3B7E0A" w:rsidRDefault="003B7E0A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3B7E0A" w:rsidRPr="00234B1F" w:rsidRDefault="003B7E0A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3B7E0A" w:rsidRPr="007F69B2" w:rsidRDefault="003B7E0A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（2）作業程序修改2.2.。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E0A" w:rsidRPr="007F69B2" w:rsidRDefault="003B7E0A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highlight w:val="yellow"/>
              </w:rPr>
            </w:pPr>
            <w:r w:rsidRPr="00234B1F"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E0A" w:rsidRPr="007F69B2" w:rsidRDefault="003B7E0A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周玉梅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7E0A" w:rsidRPr="007F69B2" w:rsidRDefault="003B7E0A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B7E0A" w:rsidRPr="005767C4" w:rsidTr="0024284A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E0A" w:rsidRDefault="003B7E0A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95EB2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依105學年度稽核建議修正。</w:t>
            </w:r>
          </w:p>
          <w:p w:rsidR="003B7E0A" w:rsidRDefault="003B7E0A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3B7E0A" w:rsidRPr="00234B1F" w:rsidRDefault="003B7E0A" w:rsidP="0024284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3B7E0A" w:rsidRPr="00A9085A" w:rsidRDefault="003B7E0A" w:rsidP="0024284A">
            <w:pPr>
              <w:spacing w:line="0" w:lineRule="atLeast"/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2E2AC5">
              <w:rPr>
                <w:rFonts w:ascii="標楷體" w:eastAsia="標楷體" w:hAnsi="標楷體" w:hint="eastAsia"/>
                <w:color w:val="000000" w:themeColor="text1"/>
              </w:rPr>
              <w:t>（2）作業程序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 w:rsidRPr="002E2AC5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10.</w:t>
            </w:r>
            <w:r w:rsidRPr="002E2AC5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E0A" w:rsidRPr="007F69B2" w:rsidRDefault="003B7E0A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highlight w:val="yellow"/>
              </w:rPr>
            </w:pPr>
            <w:r w:rsidRPr="00234B1F">
              <w:rPr>
                <w:rFonts w:ascii="標楷體" w:eastAsia="標楷體" w:hAnsi="標楷體" w:cs="Times New Roman" w:hint="eastAsia"/>
              </w:rPr>
              <w:t>106.</w:t>
            </w:r>
            <w:r>
              <w:rPr>
                <w:rFonts w:ascii="標楷體" w:eastAsia="標楷體" w:hAnsi="標楷體" w:cs="Times New Roman" w:hint="eastAsia"/>
              </w:rPr>
              <w:t>11</w:t>
            </w:r>
            <w:r w:rsidRPr="00234B1F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E0A" w:rsidRPr="007F69B2" w:rsidRDefault="003B7E0A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周玉梅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B7E0A" w:rsidRPr="005767C4" w:rsidTr="0024284A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E0A" w:rsidRDefault="003B7E0A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B7E0A" w:rsidRPr="005767C4" w:rsidRDefault="003B7E0A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B7E0A" w:rsidRPr="005767C4" w:rsidRDefault="003B7E0A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B7E0A" w:rsidRPr="005767C4" w:rsidTr="0024284A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E0A" w:rsidRDefault="003B7E0A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B7E0A" w:rsidRDefault="003B7E0A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B7E0A" w:rsidRDefault="003B7E0A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B7E0A" w:rsidRPr="005767C4" w:rsidTr="0024284A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B7E0A" w:rsidRPr="005767C4" w:rsidRDefault="003B7E0A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B7E0A" w:rsidRPr="005767C4" w:rsidRDefault="003B7E0A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B7E0A" w:rsidRPr="005767C4" w:rsidRDefault="003B7E0A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3B7E0A" w:rsidRPr="005767C4" w:rsidRDefault="003B7E0A" w:rsidP="003B7E0A">
      <w:pPr>
        <w:jc w:val="right"/>
        <w:rPr>
          <w:rFonts w:ascii="標楷體" w:eastAsia="標楷體" w:hAnsi="標楷體"/>
        </w:rPr>
      </w:pPr>
    </w:p>
    <w:p w:rsidR="003B7E0A" w:rsidRPr="005767C4" w:rsidRDefault="003B7E0A" w:rsidP="003B7E0A">
      <w:pPr>
        <w:widowControl/>
        <w:rPr>
          <w:rFonts w:ascii="標楷體" w:eastAsia="標楷體" w:hAnsi="標楷體"/>
        </w:rPr>
      </w:pPr>
      <w:r w:rsidRPr="005767C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6455A" wp14:editId="327F443F">
                <wp:simplePos x="0" y="0"/>
                <wp:positionH relativeFrom="column">
                  <wp:posOffset>4251325</wp:posOffset>
                </wp:positionH>
                <wp:positionV relativeFrom="paragraph">
                  <wp:posOffset>1508879</wp:posOffset>
                </wp:positionV>
                <wp:extent cx="2057400" cy="571500"/>
                <wp:effectExtent l="0" t="0" r="0" b="0"/>
                <wp:wrapNone/>
                <wp:docPr id="26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E0A" w:rsidRPr="00BC5574" w:rsidRDefault="003B7E0A" w:rsidP="003B7E0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C557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C84391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3B7E0A" w:rsidRPr="00BC5574" w:rsidRDefault="003B7E0A" w:rsidP="003B7E0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C557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26" type="#_x0000_t202" style="position:absolute;margin-left:334.75pt;margin-top:118.8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X+tgIAALw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" filled="f" stroked="f">
                <v:textbox>
                  <w:txbxContent>
                    <w:p w:rsidR="003B7E0A" w:rsidRPr="00BC5574" w:rsidRDefault="003B7E0A" w:rsidP="003B7E0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C557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C84391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3B7E0A" w:rsidRPr="00BC5574" w:rsidRDefault="003B7E0A" w:rsidP="003B7E0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C557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3B7E0A" w:rsidRPr="005767C4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B7E0A" w:rsidRPr="005767C4" w:rsidRDefault="003B7E0A" w:rsidP="0024284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B7E0A" w:rsidRPr="005767C4" w:rsidTr="0024284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B7E0A" w:rsidRPr="005767C4" w:rsidTr="0024284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體適能檢測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1120-018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3B7E0A" w:rsidRPr="00B84EA8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4EA8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B84EA8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3B7E0A" w:rsidRPr="00D83C3A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84EA8">
              <w:rPr>
                <w:rFonts w:ascii="標楷體" w:eastAsia="標楷體" w:hAnsi="標楷體" w:hint="eastAsia"/>
                <w:sz w:val="20"/>
                <w:szCs w:val="20"/>
              </w:rPr>
              <w:t>107.04.18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3B7E0A" w:rsidRPr="005767C4" w:rsidRDefault="003B7E0A" w:rsidP="003B7E0A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3B7E0A" w:rsidRPr="00280C5A" w:rsidRDefault="003B7E0A" w:rsidP="003B7E0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280C5A">
        <w:rPr>
          <w:rFonts w:ascii="標楷體" w:eastAsia="標楷體" w:hAnsi="標楷體" w:hint="eastAsia"/>
          <w:b/>
          <w:bCs/>
        </w:rPr>
        <w:t>1.流程圖：</w:t>
      </w:r>
    </w:p>
    <w:p w:rsidR="003B7E0A" w:rsidRDefault="003B7E0A" w:rsidP="003B7E0A">
      <w:pPr>
        <w:widowControl/>
        <w:rPr>
          <w:rFonts w:ascii="標楷體" w:eastAsia="標楷體" w:hAnsi="標楷體"/>
          <w:b/>
          <w:bCs/>
        </w:rPr>
      </w:pPr>
      <w:r>
        <w:object w:dxaOrig="6623" w:dyaOrig="139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551.05pt" o:ole="">
            <v:imagedata r:id="rId6" o:title=""/>
          </v:shape>
          <o:OLEObject Type="Embed" ProgID="Visio.Drawing.11" ShapeID="_x0000_i1025" DrawAspect="Content" ObjectID="_1608029299" r:id="rId7"/>
        </w:object>
      </w:r>
    </w:p>
    <w:p w:rsidR="003B7E0A" w:rsidRPr="00E0683F" w:rsidRDefault="003B7E0A" w:rsidP="003B7E0A">
      <w:pPr>
        <w:widowControl/>
        <w:rPr>
          <w:rFonts w:ascii="標楷體" w:eastAsia="標楷體" w:hAnsi="標楷體"/>
          <w:b/>
          <w:bCs/>
          <w:szCs w:val="24"/>
        </w:rPr>
      </w:pPr>
      <w:r w:rsidRPr="00E0683F">
        <w:rPr>
          <w:rFonts w:ascii="標楷體" w:eastAsia="標楷體" w:hAnsi="標楷體"/>
          <w:b/>
          <w:bCs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3B7E0A" w:rsidRPr="005767C4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B7E0A" w:rsidRPr="005767C4" w:rsidRDefault="003B7E0A" w:rsidP="0024284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B7E0A" w:rsidRPr="005767C4" w:rsidTr="0024284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B7E0A" w:rsidRPr="005767C4" w:rsidTr="0024284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體適能檢測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1120-018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3B7E0A" w:rsidRPr="00B84EA8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4EA8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B84EA8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3B7E0A" w:rsidRPr="00B84EA8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4EA8">
              <w:rPr>
                <w:rFonts w:ascii="標楷體" w:eastAsia="標楷體" w:hAnsi="標楷體" w:hint="eastAsia"/>
                <w:sz w:val="20"/>
                <w:szCs w:val="20"/>
              </w:rPr>
              <w:t>107.04.18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3B7E0A" w:rsidRPr="005767C4" w:rsidRDefault="003B7E0A" w:rsidP="0024284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3B7E0A" w:rsidRPr="005767C4" w:rsidRDefault="003B7E0A" w:rsidP="003B7E0A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3B7E0A" w:rsidRPr="005767C4" w:rsidRDefault="003B7E0A" w:rsidP="003B7E0A">
      <w:pPr>
        <w:spacing w:before="100" w:beforeAutospacing="1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3B7E0A" w:rsidRPr="005767C4" w:rsidRDefault="003B7E0A" w:rsidP="003B7E0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</w:t>
      </w:r>
      <w:r w:rsidRPr="005767C4">
        <w:rPr>
          <w:rFonts w:ascii="標楷體" w:eastAsia="標楷體" w:hAnsi="標楷體" w:hint="eastAsia"/>
        </w:rPr>
        <w:t>擬定實施計劃。</w:t>
      </w:r>
    </w:p>
    <w:p w:rsidR="003B7E0A" w:rsidRPr="005767C4" w:rsidRDefault="003B7E0A" w:rsidP="003B7E0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</w:t>
      </w:r>
      <w:r w:rsidRPr="005767C4">
        <w:rPr>
          <w:rFonts w:ascii="標楷體" w:eastAsia="標楷體" w:hAnsi="標楷體" w:hint="eastAsia"/>
        </w:rPr>
        <w:t>協調通識教育中心，召集大一體育老師及相關人員，訂定實施體適能檢測時程表。</w:t>
      </w:r>
    </w:p>
    <w:p w:rsidR="003B7E0A" w:rsidRPr="005767C4" w:rsidRDefault="003B7E0A" w:rsidP="003B7E0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2.3.</w:t>
      </w:r>
      <w:r w:rsidRPr="005767C4">
        <w:rPr>
          <w:rFonts w:ascii="標楷體" w:eastAsia="標楷體" w:hAnsi="標楷體" w:hint="eastAsia"/>
        </w:rPr>
        <w:t>大一各班體育老師於每年開學後四週內完成體適能檢測。</w:t>
      </w:r>
    </w:p>
    <w:p w:rsidR="003B7E0A" w:rsidRPr="005767C4" w:rsidRDefault="003B7E0A" w:rsidP="003B7E0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2.4.</w:t>
      </w:r>
      <w:r w:rsidRPr="005767C4">
        <w:rPr>
          <w:rFonts w:ascii="標楷體" w:eastAsia="標楷體" w:hAnsi="標楷體" w:hint="eastAsia"/>
        </w:rPr>
        <w:t>各班繳交體適能檢測紀錄表，體育組將資料輸入電腦，以算出體適能狀況。</w:t>
      </w:r>
    </w:p>
    <w:p w:rsidR="003B7E0A" w:rsidRPr="005767C4" w:rsidRDefault="003B7E0A" w:rsidP="003B7E0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2.5.</w:t>
      </w:r>
      <w:r w:rsidRPr="005767C4">
        <w:rPr>
          <w:rFonts w:ascii="標楷體" w:eastAsia="標楷體" w:hAnsi="標楷體" w:hint="eastAsia"/>
        </w:rPr>
        <w:t>體適能資料上傳教育部。</w:t>
      </w:r>
    </w:p>
    <w:p w:rsidR="003B7E0A" w:rsidRPr="005767C4" w:rsidRDefault="003B7E0A" w:rsidP="003B7E0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2.6.</w:t>
      </w:r>
      <w:r w:rsidRPr="005767C4">
        <w:rPr>
          <w:rFonts w:ascii="標楷體" w:eastAsia="標楷體" w:hAnsi="標楷體" w:hint="eastAsia"/>
        </w:rPr>
        <w:t>進行體適能檢測結果分析及統計。</w:t>
      </w:r>
    </w:p>
    <w:p w:rsidR="003B7E0A" w:rsidRPr="005767C4" w:rsidRDefault="003B7E0A" w:rsidP="003B7E0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2.7.</w:t>
      </w:r>
      <w:r w:rsidRPr="005767C4">
        <w:rPr>
          <w:rFonts w:ascii="標楷體" w:eastAsia="標楷體" w:hAnsi="標楷體" w:hint="eastAsia"/>
        </w:rPr>
        <w:t>體適能檢測結果，轉發大一體育老師。</w:t>
      </w:r>
    </w:p>
    <w:p w:rsidR="003B7E0A" w:rsidRPr="005767C4" w:rsidRDefault="003B7E0A" w:rsidP="003B7E0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2.8.</w:t>
      </w:r>
      <w:r w:rsidRPr="005767C4">
        <w:rPr>
          <w:rFonts w:ascii="標楷體" w:eastAsia="標楷體" w:hAnsi="標楷體" w:hint="eastAsia"/>
        </w:rPr>
        <w:t>體適能檢測結果統計表，呈閱後，上學生事務處網站公告。</w:t>
      </w:r>
    </w:p>
    <w:p w:rsidR="003B7E0A" w:rsidRPr="005767C4" w:rsidRDefault="003B7E0A" w:rsidP="003B7E0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2.9.</w:t>
      </w:r>
      <w:r w:rsidRPr="005767C4">
        <w:rPr>
          <w:rFonts w:ascii="標楷體" w:eastAsia="標楷體" w:hAnsi="標楷體" w:hint="eastAsia"/>
        </w:rPr>
        <w:t>大一體育老師對班上體適能較差學生，提出運動處方建議。</w:t>
      </w:r>
    </w:p>
    <w:p w:rsidR="003B7E0A" w:rsidRPr="00380770" w:rsidRDefault="003B7E0A" w:rsidP="003B7E0A">
      <w:p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80770">
        <w:rPr>
          <w:rFonts w:ascii="標楷體" w:eastAsia="標楷體" w:hAnsi="標楷體" w:hint="eastAsia"/>
        </w:rPr>
        <w:t>2.10.對不合格之學</w:t>
      </w:r>
      <w:r w:rsidRPr="00A9085A">
        <w:rPr>
          <w:rFonts w:ascii="標楷體" w:eastAsia="標楷體" w:hAnsi="標楷體" w:hint="eastAsia"/>
          <w:szCs w:val="24"/>
        </w:rPr>
        <w:t>生，</w:t>
      </w:r>
      <w:r w:rsidRPr="00A9085A">
        <w:rPr>
          <w:rFonts w:ascii="標楷體" w:eastAsia="標楷體" w:hAnsi="標楷體" w:hint="eastAsia"/>
        </w:rPr>
        <w:t>於</w:t>
      </w:r>
      <w:r w:rsidRPr="00B84EA8">
        <w:rPr>
          <w:rFonts w:ascii="標楷體" w:eastAsia="標楷體" w:hAnsi="標楷體" w:hint="eastAsia"/>
        </w:rPr>
        <w:t>課堂上加強訓練</w:t>
      </w:r>
      <w:r w:rsidRPr="00A9085A">
        <w:rPr>
          <w:rFonts w:ascii="標楷體" w:eastAsia="標楷體" w:hAnsi="標楷體" w:hint="eastAsia"/>
          <w:szCs w:val="24"/>
        </w:rPr>
        <w:t>。</w:t>
      </w:r>
    </w:p>
    <w:p w:rsidR="003B7E0A" w:rsidRPr="005767C4" w:rsidRDefault="003B7E0A" w:rsidP="003B7E0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3B7E0A" w:rsidRPr="005767C4" w:rsidRDefault="003B7E0A" w:rsidP="003B7E0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是否依規定時程上網公告。</w:t>
      </w:r>
    </w:p>
    <w:p w:rsidR="003B7E0A" w:rsidRPr="005767C4" w:rsidRDefault="003B7E0A" w:rsidP="003B7E0A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是否依教育部規定檢測。</w:t>
      </w:r>
    </w:p>
    <w:p w:rsidR="003B7E0A" w:rsidRPr="005767C4" w:rsidRDefault="003B7E0A" w:rsidP="003B7E0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3B7E0A" w:rsidRPr="005767C4" w:rsidRDefault="003B7E0A" w:rsidP="003B7E0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各班體適能檢測紀錄表。</w:t>
      </w:r>
    </w:p>
    <w:p w:rsidR="003B7E0A" w:rsidRPr="005767C4" w:rsidRDefault="003B7E0A" w:rsidP="003B7E0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3B7E0A" w:rsidRDefault="003B7E0A" w:rsidP="003B7E0A">
      <w:pPr>
        <w:widowControl/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 w:themeColor="text1"/>
        </w:rPr>
        <w:t>5.1.</w:t>
      </w:r>
      <w:r w:rsidRPr="005767C4">
        <w:rPr>
          <w:rFonts w:ascii="標楷體" w:eastAsia="標楷體" w:hAnsi="標楷體" w:hint="eastAsia"/>
          <w:color w:val="000000" w:themeColor="text1"/>
        </w:rPr>
        <w:t>國民體能檢測實施辦法</w:t>
      </w:r>
      <w:r w:rsidRPr="005767C4">
        <w:rPr>
          <w:rFonts w:ascii="標楷體" w:eastAsia="標楷體" w:hAnsi="標楷體" w:hint="eastAsia"/>
        </w:rPr>
        <w:t>。</w:t>
      </w:r>
      <w:r w:rsidRPr="005767C4">
        <w:rPr>
          <w:rFonts w:ascii="標楷體" w:eastAsia="標楷體" w:hAnsi="標楷體" w:hint="eastAsia"/>
          <w:color w:val="000000"/>
        </w:rPr>
        <w:t>（教育部</w:t>
      </w:r>
      <w:r w:rsidRPr="005767C4">
        <w:rPr>
          <w:rFonts w:ascii="標楷體" w:eastAsia="標楷體" w:hAnsi="標楷體" w:hint="eastAsia"/>
          <w:color w:val="000000" w:themeColor="text1"/>
        </w:rPr>
        <w:t>103.5.28</w:t>
      </w:r>
      <w:r w:rsidRPr="005767C4">
        <w:rPr>
          <w:rFonts w:ascii="標楷體" w:eastAsia="標楷體" w:hAnsi="標楷體" w:hint="eastAsia"/>
          <w:color w:val="000000"/>
        </w:rPr>
        <w:t>）</w:t>
      </w:r>
    </w:p>
    <w:p w:rsidR="006E68FA" w:rsidRDefault="006E68FA"/>
    <w:sectPr w:rsidR="006E68FA" w:rsidSect="003B7E0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40F06"/>
    <w:multiLevelType w:val="multilevel"/>
    <w:tmpl w:val="DE061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422E324D"/>
    <w:multiLevelType w:val="multilevel"/>
    <w:tmpl w:val="AEA20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E0A"/>
    <w:rsid w:val="003B7E0A"/>
    <w:rsid w:val="005942A8"/>
    <w:rsid w:val="006E68FA"/>
    <w:rsid w:val="007706B7"/>
    <w:rsid w:val="00C8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E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7E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E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7E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a405</cp:lastModifiedBy>
  <cp:revision>3</cp:revision>
  <dcterms:created xsi:type="dcterms:W3CDTF">2018-04-26T05:15:00Z</dcterms:created>
  <dcterms:modified xsi:type="dcterms:W3CDTF">2019-01-03T06:02:00Z</dcterms:modified>
</cp:coreProperties>
</file>